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0DF2" w14:textId="77777777" w:rsidR="006A5805" w:rsidRPr="006A5805" w:rsidRDefault="006A5805" w:rsidP="006A5805">
      <w:pPr>
        <w:tabs>
          <w:tab w:val="clear" w:pos="566"/>
          <w:tab w:val="clear" w:pos="1132"/>
          <w:tab w:val="left" w:pos="9420"/>
        </w:tabs>
        <w:rPr>
          <w:sz w:val="18"/>
          <w:szCs w:val="18"/>
        </w:rPr>
      </w:pPr>
    </w:p>
    <w:p w14:paraId="5FBBEFC7" w14:textId="2B0828EA" w:rsidR="006A5805" w:rsidRDefault="00F94183" w:rsidP="006A5805">
      <w:pPr>
        <w:tabs>
          <w:tab w:val="left" w:pos="8790"/>
        </w:tabs>
        <w:rPr>
          <w:sz w:val="40"/>
          <w:szCs w:val="40"/>
        </w:rPr>
      </w:pPr>
      <w:r>
        <w:rPr>
          <w:sz w:val="40"/>
          <w:szCs w:val="40"/>
        </w:rPr>
        <w:t>Job Description</w:t>
      </w:r>
    </w:p>
    <w:p w14:paraId="47EA90AA" w14:textId="77777777" w:rsidR="006A5805" w:rsidRPr="00702438" w:rsidRDefault="006A5805" w:rsidP="006A5805">
      <w:pPr>
        <w:rPr>
          <w:sz w:val="22"/>
          <w:szCs w:val="22"/>
        </w:rPr>
      </w:pP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77"/>
        <w:gridCol w:w="8243"/>
      </w:tblGrid>
      <w:tr w:rsidR="006A5805" w:rsidRPr="00FA201A" w14:paraId="55DB96B6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0CBCAEC4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Job title:</w:t>
            </w:r>
          </w:p>
        </w:tc>
        <w:tc>
          <w:tcPr>
            <w:tcW w:w="8243" w:type="dxa"/>
            <w:vAlign w:val="center"/>
          </w:tcPr>
          <w:p w14:paraId="3D8942FC" w14:textId="0153DB7C" w:rsidR="006A5805" w:rsidRPr="00FF04E2" w:rsidRDefault="00FF04E2" w:rsidP="00C93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Engineer </w:t>
            </w:r>
            <w:r w:rsidR="00D1642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9608DF">
              <w:rPr>
                <w:sz w:val="22"/>
                <w:szCs w:val="22"/>
              </w:rPr>
              <w:t>Electrical, Controls &amp; Instrumentation (Nuclear)</w:t>
            </w:r>
          </w:p>
        </w:tc>
      </w:tr>
    </w:tbl>
    <w:p w14:paraId="6431A3CC" w14:textId="77777777" w:rsidR="006A5805" w:rsidRPr="00333D82" w:rsidRDefault="006A5805" w:rsidP="006A5805"/>
    <w:p w14:paraId="5F65C796" w14:textId="77777777" w:rsidR="006A5805" w:rsidRPr="00333D82" w:rsidRDefault="006A5805" w:rsidP="006A5805">
      <w:pPr>
        <w:jc w:val="center"/>
        <w:rPr>
          <w:b/>
        </w:rPr>
      </w:pPr>
    </w:p>
    <w:p w14:paraId="5EA6B6B5" w14:textId="77777777" w:rsidR="006A5805" w:rsidRPr="00702438" w:rsidRDefault="008D625F" w:rsidP="006A5805">
      <w:pPr>
        <w:spacing w:after="120"/>
        <w:rPr>
          <w:b/>
          <w:bCs/>
          <w:sz w:val="28"/>
          <w:szCs w:val="28"/>
        </w:rPr>
      </w:pPr>
      <w:r>
        <w:rPr>
          <w:sz w:val="28"/>
          <w:szCs w:val="28"/>
        </w:rPr>
        <w:t>Role Overview</w:t>
      </w:r>
      <w:r w:rsidR="00F06BBD">
        <w:rPr>
          <w:sz w:val="28"/>
          <w:szCs w:val="28"/>
        </w:rPr>
        <w:t xml:space="preserve"> </w:t>
      </w:r>
      <w:r w:rsidR="00EA2305">
        <w:rPr>
          <w:sz w:val="28"/>
          <w:szCs w:val="28"/>
        </w:rPr>
        <w:t>and Key Purpose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7F911DE4" w14:textId="77777777" w:rsidTr="00F06BBD">
        <w:trPr>
          <w:cantSplit/>
          <w:trHeight w:val="2865"/>
        </w:trPr>
        <w:tc>
          <w:tcPr>
            <w:tcW w:w="10420" w:type="dxa"/>
          </w:tcPr>
          <w:p w14:paraId="3CBC2934" w14:textId="77777777" w:rsidR="000038E8" w:rsidRPr="006F2816" w:rsidRDefault="000038E8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Role Overview</w:t>
            </w:r>
          </w:p>
          <w:p w14:paraId="2FF97F86" w14:textId="3DF35E6F" w:rsidR="000038E8" w:rsidRPr="006F2816" w:rsidRDefault="0078081D" w:rsidP="0078081D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this role, you will be a</w:t>
            </w:r>
            <w:r w:rsidR="008B612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9608DF">
              <w:rPr>
                <w:sz w:val="22"/>
                <w:szCs w:val="22"/>
              </w:rPr>
              <w:t>EC&amp;I</w:t>
            </w:r>
            <w:r>
              <w:rPr>
                <w:sz w:val="22"/>
                <w:szCs w:val="22"/>
              </w:rPr>
              <w:t xml:space="preserve"> engineer with experience of working within the nuclear sector in the UK.  You will typically have a degree in </w:t>
            </w:r>
            <w:r w:rsidR="009608DF">
              <w:rPr>
                <w:sz w:val="22"/>
                <w:szCs w:val="22"/>
              </w:rPr>
              <w:t>Electrical / Electronic</w:t>
            </w:r>
            <w:r>
              <w:rPr>
                <w:sz w:val="22"/>
                <w:szCs w:val="22"/>
              </w:rPr>
              <w:t xml:space="preserve"> Engineering and be chartered </w:t>
            </w:r>
            <w:r w:rsidR="008B6120">
              <w:rPr>
                <w:sz w:val="22"/>
                <w:szCs w:val="22"/>
              </w:rPr>
              <w:t xml:space="preserve">(or working towards Chartership) </w:t>
            </w:r>
            <w:r>
              <w:rPr>
                <w:sz w:val="22"/>
                <w:szCs w:val="22"/>
              </w:rPr>
              <w:t xml:space="preserve">with </w:t>
            </w:r>
            <w:r w:rsidR="008B6120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</w:t>
            </w:r>
            <w:r w:rsidR="008B612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nstitu</w:t>
            </w:r>
            <w:r w:rsidR="008B6120">
              <w:rPr>
                <w:sz w:val="22"/>
                <w:szCs w:val="22"/>
              </w:rPr>
              <w:t>tion accredited to the Engineering Council</w:t>
            </w:r>
            <w:r w:rsidR="000038E8">
              <w:rPr>
                <w:sz w:val="22"/>
                <w:szCs w:val="22"/>
              </w:rPr>
              <w:t xml:space="preserve">. You’ll be part of an enthusiastic and committed team of Engineers and </w:t>
            </w:r>
            <w:r>
              <w:rPr>
                <w:sz w:val="22"/>
                <w:szCs w:val="22"/>
              </w:rPr>
              <w:t>Designers working</w:t>
            </w:r>
            <w:r w:rsidR="000038E8">
              <w:rPr>
                <w:sz w:val="22"/>
                <w:szCs w:val="22"/>
              </w:rPr>
              <w:t xml:space="preserve"> to deliver high quality output on projects. </w:t>
            </w:r>
            <w:r>
              <w:rPr>
                <w:sz w:val="22"/>
                <w:szCs w:val="22"/>
              </w:rPr>
              <w:t xml:space="preserve">As well as </w:t>
            </w:r>
            <w:r w:rsidR="008B6120">
              <w:rPr>
                <w:sz w:val="22"/>
                <w:szCs w:val="22"/>
              </w:rPr>
              <w:t>demonstrat</w:t>
            </w:r>
            <w:r>
              <w:rPr>
                <w:sz w:val="22"/>
                <w:szCs w:val="22"/>
              </w:rPr>
              <w:t xml:space="preserve">ing excellent technical skills, </w:t>
            </w:r>
            <w:r w:rsidR="008B6120">
              <w:rPr>
                <w:sz w:val="22"/>
                <w:szCs w:val="22"/>
              </w:rPr>
              <w:t xml:space="preserve">you will be required </w:t>
            </w:r>
            <w:r w:rsidR="000038E8" w:rsidRPr="006F2816">
              <w:rPr>
                <w:sz w:val="22"/>
                <w:szCs w:val="22"/>
              </w:rPr>
              <w:t xml:space="preserve">to </w:t>
            </w:r>
            <w:r w:rsidR="000038E8">
              <w:rPr>
                <w:sz w:val="22"/>
                <w:szCs w:val="22"/>
              </w:rPr>
              <w:t>develop and</w:t>
            </w:r>
            <w:r w:rsidR="000038E8" w:rsidRPr="006F2816">
              <w:rPr>
                <w:sz w:val="22"/>
                <w:szCs w:val="22"/>
              </w:rPr>
              <w:t xml:space="preserve"> </w:t>
            </w:r>
            <w:r w:rsidR="000038E8">
              <w:rPr>
                <w:sz w:val="22"/>
                <w:szCs w:val="22"/>
              </w:rPr>
              <w:t xml:space="preserve">nurture </w:t>
            </w:r>
            <w:r w:rsidR="000038E8" w:rsidRPr="006F2816">
              <w:rPr>
                <w:sz w:val="22"/>
                <w:szCs w:val="22"/>
              </w:rPr>
              <w:t>relationships with our clients</w:t>
            </w:r>
            <w:r w:rsidR="00EB415F">
              <w:rPr>
                <w:sz w:val="22"/>
                <w:szCs w:val="22"/>
              </w:rPr>
              <w:t>.</w:t>
            </w:r>
            <w:r w:rsidR="00B00D46">
              <w:rPr>
                <w:sz w:val="22"/>
                <w:szCs w:val="22"/>
              </w:rPr>
              <w:t xml:space="preserve">  </w:t>
            </w:r>
          </w:p>
          <w:p w14:paraId="119E1139" w14:textId="77777777" w:rsidR="000038E8" w:rsidRPr="004D02CA" w:rsidRDefault="000038E8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sz w:val="22"/>
                <w:szCs w:val="22"/>
              </w:rPr>
            </w:pPr>
          </w:p>
          <w:p w14:paraId="78076D81" w14:textId="77777777" w:rsidR="000038E8" w:rsidRPr="006F2816" w:rsidRDefault="000038E8" w:rsidP="000038E8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b/>
                <w:bCs/>
                <w:sz w:val="22"/>
                <w:szCs w:val="22"/>
              </w:rPr>
            </w:pPr>
            <w:r w:rsidRPr="006F2816">
              <w:rPr>
                <w:b/>
                <w:bCs/>
                <w:sz w:val="22"/>
                <w:szCs w:val="22"/>
              </w:rPr>
              <w:t>Key Purpose</w:t>
            </w:r>
          </w:p>
          <w:p w14:paraId="5000D7BC" w14:textId="701D3FC9" w:rsidR="000038E8" w:rsidRDefault="009345B9" w:rsidP="000038E8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</w:t>
            </w:r>
            <w:proofErr w:type="gramStart"/>
            <w:r w:rsidR="009608DF">
              <w:rPr>
                <w:sz w:val="22"/>
                <w:szCs w:val="22"/>
              </w:rPr>
              <w:t>E,C</w:t>
            </w:r>
            <w:proofErr w:type="gramEnd"/>
            <w:r w:rsidR="009608DF">
              <w:rPr>
                <w:sz w:val="22"/>
                <w:szCs w:val="22"/>
              </w:rPr>
              <w:t>&amp;I</w:t>
            </w:r>
            <w:r>
              <w:rPr>
                <w:sz w:val="22"/>
                <w:szCs w:val="22"/>
              </w:rPr>
              <w:t xml:space="preserve"> engineering deliverables to support the delivery of capital projects in the nuclear sector</w:t>
            </w:r>
          </w:p>
          <w:p w14:paraId="41CE7E6B" w14:textId="393B4B0B" w:rsidR="008B6120" w:rsidRPr="008B6120" w:rsidRDefault="008B6120" w:rsidP="008B6120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and implement the technical integration of engineering deliverables with all relevant regulatory requirements.</w:t>
            </w:r>
          </w:p>
          <w:p w14:paraId="4B613A76" w14:textId="253372F9" w:rsidR="000038E8" w:rsidRDefault="000038E8" w:rsidP="000038E8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Contribute </w:t>
            </w:r>
            <w:r w:rsidR="008B6120">
              <w:rPr>
                <w:sz w:val="22"/>
                <w:szCs w:val="22"/>
              </w:rPr>
              <w:t xml:space="preserve">your own personal </w:t>
            </w:r>
            <w:r>
              <w:rPr>
                <w:sz w:val="22"/>
                <w:szCs w:val="22"/>
              </w:rPr>
              <w:t xml:space="preserve">development and </w:t>
            </w:r>
            <w:r w:rsidR="008B6120">
              <w:rPr>
                <w:sz w:val="22"/>
                <w:szCs w:val="22"/>
              </w:rPr>
              <w:t>contribute to the continuous improvement of Baker Hicks Nuclear capability.</w:t>
            </w:r>
          </w:p>
          <w:p w14:paraId="6C0CA1AC" w14:textId="26F78235" w:rsidR="004A43F2" w:rsidRPr="004A43F2" w:rsidRDefault="004A43F2" w:rsidP="004A43F2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color w:val="auto"/>
                <w:sz w:val="22"/>
                <w:szCs w:val="22"/>
              </w:rPr>
            </w:pPr>
            <w:r w:rsidRPr="004A43F2">
              <w:rPr>
                <w:color w:val="auto"/>
                <w:sz w:val="22"/>
                <w:szCs w:val="22"/>
              </w:rPr>
              <w:t xml:space="preserve">On occasion, manage </w:t>
            </w:r>
            <w:proofErr w:type="gramStart"/>
            <w:r w:rsidR="009608DF">
              <w:rPr>
                <w:color w:val="auto"/>
                <w:sz w:val="22"/>
                <w:szCs w:val="22"/>
              </w:rPr>
              <w:t>E,C</w:t>
            </w:r>
            <w:proofErr w:type="gramEnd"/>
            <w:r w:rsidR="009608DF">
              <w:rPr>
                <w:color w:val="auto"/>
                <w:sz w:val="22"/>
                <w:szCs w:val="22"/>
              </w:rPr>
              <w:t>&amp;I</w:t>
            </w:r>
            <w:r w:rsidR="0078081D">
              <w:rPr>
                <w:color w:val="auto"/>
                <w:sz w:val="22"/>
                <w:szCs w:val="22"/>
              </w:rPr>
              <w:t xml:space="preserve"> En</w:t>
            </w:r>
            <w:r w:rsidR="0078081D" w:rsidRPr="0078081D">
              <w:rPr>
                <w:color w:val="auto"/>
                <w:sz w:val="22"/>
                <w:szCs w:val="22"/>
              </w:rPr>
              <w:t>gineering</w:t>
            </w:r>
            <w:r w:rsidRPr="0078081D">
              <w:rPr>
                <w:color w:val="auto"/>
                <w:sz w:val="22"/>
                <w:szCs w:val="22"/>
              </w:rPr>
              <w:t xml:space="preserve"> involvement</w:t>
            </w:r>
            <w:r w:rsidRPr="004A43F2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A43F2">
              <w:rPr>
                <w:color w:val="auto"/>
                <w:sz w:val="22"/>
                <w:szCs w:val="22"/>
              </w:rPr>
              <w:t xml:space="preserve">in </w:t>
            </w:r>
            <w:r>
              <w:rPr>
                <w:color w:val="auto"/>
                <w:sz w:val="22"/>
                <w:szCs w:val="22"/>
              </w:rPr>
              <w:t xml:space="preserve">small to medium-size </w:t>
            </w:r>
            <w:r w:rsidRPr="004A43F2">
              <w:rPr>
                <w:color w:val="auto"/>
                <w:sz w:val="22"/>
                <w:szCs w:val="22"/>
              </w:rPr>
              <w:t xml:space="preserve">projects, including time, cost, quality and client relationship management and delivery. </w:t>
            </w:r>
          </w:p>
          <w:p w14:paraId="3BA33766" w14:textId="77777777" w:rsidR="008D625F" w:rsidRPr="00D40F48" w:rsidRDefault="004A43F2" w:rsidP="000038E8">
            <w:pPr>
              <w:numPr>
                <w:ilvl w:val="0"/>
                <w:numId w:val="41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038E8">
              <w:rPr>
                <w:sz w:val="22"/>
                <w:szCs w:val="22"/>
              </w:rPr>
              <w:t>hampion</w:t>
            </w:r>
            <w:r w:rsidR="000038E8" w:rsidRPr="006F2816">
              <w:rPr>
                <w:sz w:val="22"/>
                <w:szCs w:val="22"/>
              </w:rPr>
              <w:t xml:space="preserve"> quality and compliance controls within local teams and projects</w:t>
            </w:r>
          </w:p>
        </w:tc>
      </w:tr>
    </w:tbl>
    <w:p w14:paraId="7D34ABDC" w14:textId="77777777" w:rsidR="008D625F" w:rsidRDefault="008D625F" w:rsidP="006A5805">
      <w:pPr>
        <w:spacing w:after="120"/>
        <w:rPr>
          <w:sz w:val="28"/>
          <w:szCs w:val="28"/>
        </w:rPr>
      </w:pPr>
    </w:p>
    <w:p w14:paraId="68B216D3" w14:textId="77777777" w:rsidR="006A5805" w:rsidRDefault="00A90CBA" w:rsidP="006A58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Responsibilities</w:t>
      </w:r>
      <w:r w:rsidR="008D625F">
        <w:rPr>
          <w:sz w:val="28"/>
          <w:szCs w:val="28"/>
        </w:rPr>
        <w:t xml:space="preserve"> and </w:t>
      </w:r>
      <w:r w:rsidR="00F06BBD">
        <w:rPr>
          <w:sz w:val="28"/>
          <w:szCs w:val="28"/>
        </w:rPr>
        <w:t>Accountabilities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90CBA" w:rsidRPr="00E5261F" w14:paraId="785A5DEE" w14:textId="77777777" w:rsidTr="00F06BBD">
        <w:trPr>
          <w:trHeight w:val="3471"/>
        </w:trPr>
        <w:tc>
          <w:tcPr>
            <w:tcW w:w="10420" w:type="dxa"/>
            <w:shd w:val="clear" w:color="auto" w:fill="auto"/>
          </w:tcPr>
          <w:p w14:paraId="132278E4" w14:textId="77777777" w:rsidR="00EA2305" w:rsidRDefault="00EA2305" w:rsidP="000038E8">
            <w:pPr>
              <w:autoSpaceDE w:val="0"/>
              <w:autoSpaceDN w:val="0"/>
              <w:adjustRightInd w:val="0"/>
              <w:ind w:left="397"/>
              <w:jc w:val="both"/>
              <w:rPr>
                <w:i/>
                <w:iCs/>
                <w:color w:val="202122"/>
                <w:sz w:val="21"/>
                <w:szCs w:val="21"/>
                <w:shd w:val="clear" w:color="auto" w:fill="FFFFFF"/>
              </w:rPr>
            </w:pPr>
          </w:p>
          <w:p w14:paraId="2C848D4F" w14:textId="77777777" w:rsidR="00EA2305" w:rsidRDefault="00EA2305" w:rsidP="00EA2305">
            <w:pPr>
              <w:autoSpaceDE w:val="0"/>
              <w:autoSpaceDN w:val="0"/>
              <w:adjustRightInd w:val="0"/>
              <w:ind w:left="397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Responsibilities</w:t>
            </w:r>
          </w:p>
          <w:p w14:paraId="742DD84D" w14:textId="77777777" w:rsidR="00EA2305" w:rsidRDefault="00EA2305" w:rsidP="002427B4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</w:t>
            </w:r>
            <w:r w:rsidRPr="000D5543">
              <w:rPr>
                <w:sz w:val="22"/>
                <w:szCs w:val="22"/>
              </w:rPr>
              <w:t xml:space="preserve"> engineering services design and consultancy work on behalf of Baker Hicks under the direction of the line manager or project lead.</w:t>
            </w:r>
          </w:p>
          <w:p w14:paraId="1DD0028D" w14:textId="32BAAA02" w:rsidR="00EA2305" w:rsidRDefault="00EA2305" w:rsidP="002427B4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6D4245">
              <w:rPr>
                <w:sz w:val="22"/>
                <w:szCs w:val="22"/>
              </w:rPr>
              <w:t xml:space="preserve">Produce </w:t>
            </w:r>
            <w:r>
              <w:rPr>
                <w:sz w:val="22"/>
                <w:szCs w:val="22"/>
              </w:rPr>
              <w:t xml:space="preserve">design deliverables (including </w:t>
            </w:r>
            <w:r w:rsidR="00B00D46">
              <w:rPr>
                <w:sz w:val="22"/>
                <w:szCs w:val="22"/>
              </w:rPr>
              <w:t>Control System Architecture, Control System Functional Specifications, datasheets, loop diagrams, calculations, and reports</w:t>
            </w:r>
            <w:r>
              <w:rPr>
                <w:sz w:val="22"/>
                <w:szCs w:val="22"/>
              </w:rPr>
              <w:t>)</w:t>
            </w:r>
            <w:r w:rsidRPr="006D4245">
              <w:rPr>
                <w:sz w:val="22"/>
                <w:szCs w:val="22"/>
              </w:rPr>
              <w:t>, site surveys, construction stage duties, client liaison with members of design/construction teams, costing and ensure progress against the project brief</w:t>
            </w:r>
            <w:r w:rsidR="008B6120">
              <w:rPr>
                <w:sz w:val="22"/>
                <w:szCs w:val="22"/>
              </w:rPr>
              <w:t>.</w:t>
            </w:r>
          </w:p>
          <w:p w14:paraId="4FFEA95F" w14:textId="7C1BC864" w:rsidR="00140BE2" w:rsidRDefault="00EA2305" w:rsidP="002427B4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</w:t>
            </w:r>
            <w:r w:rsidR="0078081D">
              <w:rPr>
                <w:sz w:val="22"/>
                <w:szCs w:val="22"/>
              </w:rPr>
              <w:t>deliverables</w:t>
            </w:r>
            <w:r w:rsidR="008B6120">
              <w:rPr>
                <w:sz w:val="22"/>
                <w:szCs w:val="22"/>
              </w:rPr>
              <w:t>, when required,</w:t>
            </w:r>
            <w:r w:rsidR="0078081D">
              <w:rPr>
                <w:sz w:val="22"/>
                <w:szCs w:val="22"/>
              </w:rPr>
              <w:t xml:space="preserve"> produced by colleagues</w:t>
            </w:r>
            <w:r>
              <w:rPr>
                <w:sz w:val="22"/>
                <w:szCs w:val="22"/>
              </w:rPr>
              <w:t xml:space="preserve"> to ensure engineering designs meet appropriate quality and compliance controls, project brief and </w:t>
            </w:r>
            <w:r w:rsidR="00140BE2">
              <w:rPr>
                <w:sz w:val="22"/>
                <w:szCs w:val="22"/>
              </w:rPr>
              <w:t>customer requirements.</w:t>
            </w:r>
          </w:p>
          <w:p w14:paraId="77B48CA8" w14:textId="02387C29" w:rsidR="00140BE2" w:rsidRDefault="00140BE2" w:rsidP="002427B4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Collaborate</w:t>
            </w:r>
            <w:r w:rsidRPr="00140BE2">
              <w:rPr>
                <w:sz w:val="22"/>
                <w:szCs w:val="22"/>
              </w:rPr>
              <w:t xml:space="preserve"> closely with </w:t>
            </w:r>
            <w:r>
              <w:rPr>
                <w:sz w:val="22"/>
                <w:szCs w:val="22"/>
              </w:rPr>
              <w:t>multi-disciplinary</w:t>
            </w:r>
            <w:r w:rsidRPr="00140BE2">
              <w:rPr>
                <w:sz w:val="22"/>
                <w:szCs w:val="22"/>
              </w:rPr>
              <w:t xml:space="preserve"> members of the design team to deliver safe, </w:t>
            </w:r>
            <w:r w:rsidR="0076661A" w:rsidRPr="00140BE2">
              <w:rPr>
                <w:sz w:val="22"/>
                <w:szCs w:val="22"/>
              </w:rPr>
              <w:t>efficient,</w:t>
            </w:r>
            <w:r w:rsidRPr="00140BE2">
              <w:rPr>
                <w:sz w:val="22"/>
                <w:szCs w:val="22"/>
              </w:rPr>
              <w:t xml:space="preserve"> and buildable solutions.</w:t>
            </w:r>
          </w:p>
          <w:p w14:paraId="6484FF7E" w14:textId="77777777" w:rsidR="00140BE2" w:rsidRDefault="00140BE2" w:rsidP="002427B4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140BE2">
              <w:rPr>
                <w:sz w:val="22"/>
                <w:szCs w:val="22"/>
              </w:rPr>
              <w:t>Contribute to the preparation of enquiry plans, tender reviews, fee estimate sheets, scopes of work and change controls</w:t>
            </w:r>
            <w:r>
              <w:rPr>
                <w:sz w:val="22"/>
                <w:szCs w:val="22"/>
              </w:rPr>
              <w:t xml:space="preserve"> as required.</w:t>
            </w:r>
          </w:p>
          <w:p w14:paraId="5D4A655B" w14:textId="77777777" w:rsidR="00EB3160" w:rsidRDefault="00EB3160" w:rsidP="00EB3160">
            <w:pPr>
              <w:pStyle w:val="ListParagraph"/>
              <w:tabs>
                <w:tab w:val="clear" w:pos="566"/>
                <w:tab w:val="clear" w:pos="1132"/>
              </w:tabs>
              <w:ind w:left="0"/>
              <w:rPr>
                <w:sz w:val="22"/>
                <w:szCs w:val="22"/>
              </w:rPr>
            </w:pPr>
          </w:p>
          <w:p w14:paraId="0A1F3312" w14:textId="77777777" w:rsidR="00EB3160" w:rsidRDefault="00EB3160" w:rsidP="00EB3160">
            <w:pPr>
              <w:autoSpaceDE w:val="0"/>
              <w:autoSpaceDN w:val="0"/>
              <w:adjustRightInd w:val="0"/>
              <w:ind w:left="397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Accountabilities</w:t>
            </w:r>
          </w:p>
          <w:p w14:paraId="69F6F94D" w14:textId="6C569DCB" w:rsidR="002427B4" w:rsidRPr="006D4245" w:rsidRDefault="0078081D" w:rsidP="002427B4">
            <w:pPr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jc w:val="both"/>
              <w:rPr>
                <w:b/>
                <w:bCs/>
                <w:sz w:val="22"/>
                <w:szCs w:val="28"/>
              </w:rPr>
            </w:pPr>
            <w:r>
              <w:rPr>
                <w:sz w:val="22"/>
                <w:szCs w:val="22"/>
              </w:rPr>
              <w:t>Compliance</w:t>
            </w:r>
            <w:r w:rsidR="002427B4">
              <w:rPr>
                <w:sz w:val="22"/>
                <w:szCs w:val="22"/>
              </w:rPr>
              <w:t xml:space="preserve"> with company quality management </w:t>
            </w:r>
            <w:r>
              <w:rPr>
                <w:sz w:val="22"/>
                <w:szCs w:val="22"/>
              </w:rPr>
              <w:t>and legislative requirements</w:t>
            </w:r>
            <w:r w:rsidR="008B6120">
              <w:rPr>
                <w:sz w:val="22"/>
                <w:szCs w:val="22"/>
              </w:rPr>
              <w:t>.</w:t>
            </w:r>
          </w:p>
          <w:p w14:paraId="42C6EEEA" w14:textId="35A093E6" w:rsidR="00140BE2" w:rsidRDefault="006902DE" w:rsidP="002427B4">
            <w:pPr>
              <w:pStyle w:val="ListParagraph"/>
              <w:numPr>
                <w:ilvl w:val="0"/>
                <w:numId w:val="4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Supervision </w:t>
            </w:r>
            <w:r w:rsidR="002427B4" w:rsidRPr="00A14D3E">
              <w:rPr>
                <w:sz w:val="22"/>
                <w:szCs w:val="22"/>
              </w:rPr>
              <w:t xml:space="preserve">of </w:t>
            </w:r>
            <w:r w:rsidR="002427B4">
              <w:rPr>
                <w:sz w:val="22"/>
                <w:szCs w:val="22"/>
              </w:rPr>
              <w:t xml:space="preserve">Engineers, Early Careers and </w:t>
            </w:r>
            <w:r>
              <w:rPr>
                <w:sz w:val="22"/>
                <w:szCs w:val="22"/>
              </w:rPr>
              <w:t>Designers</w:t>
            </w:r>
            <w:r w:rsidR="002427B4" w:rsidRPr="00A14D3E">
              <w:rPr>
                <w:sz w:val="22"/>
                <w:szCs w:val="22"/>
              </w:rPr>
              <w:t xml:space="preserve"> in the production of </w:t>
            </w:r>
            <w:r>
              <w:rPr>
                <w:sz w:val="22"/>
                <w:szCs w:val="22"/>
              </w:rPr>
              <w:t>design deliverables</w:t>
            </w:r>
            <w:r w:rsidR="008B6120">
              <w:rPr>
                <w:sz w:val="22"/>
                <w:szCs w:val="22"/>
              </w:rPr>
              <w:t xml:space="preserve"> dependant on level and requirements.</w:t>
            </w:r>
          </w:p>
          <w:p w14:paraId="041520F6" w14:textId="0C2E9814" w:rsidR="006902DE" w:rsidRDefault="006902DE" w:rsidP="006902DE">
            <w:p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</w:p>
          <w:p w14:paraId="728CEC89" w14:textId="235B4998" w:rsidR="006902DE" w:rsidRDefault="006902DE" w:rsidP="006902DE">
            <w:p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</w:p>
          <w:p w14:paraId="00230F95" w14:textId="5C1985EB" w:rsidR="006902DE" w:rsidRDefault="006902DE" w:rsidP="006902DE">
            <w:p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</w:p>
          <w:p w14:paraId="5A336A74" w14:textId="77777777" w:rsidR="006902DE" w:rsidRPr="006902DE" w:rsidRDefault="006902DE" w:rsidP="006902DE">
            <w:p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</w:p>
          <w:p w14:paraId="7C9CF4B3" w14:textId="77777777" w:rsidR="000038E8" w:rsidRDefault="000038E8" w:rsidP="002A0D4F">
            <w:pPr>
              <w:autoSpaceDE w:val="0"/>
              <w:autoSpaceDN w:val="0"/>
              <w:adjustRightInd w:val="0"/>
              <w:ind w:left="397"/>
              <w:rPr>
                <w:sz w:val="22"/>
                <w:szCs w:val="28"/>
              </w:rPr>
            </w:pPr>
          </w:p>
          <w:p w14:paraId="252DA4F5" w14:textId="77777777" w:rsidR="0076661A" w:rsidRDefault="0076661A" w:rsidP="002A0D4F">
            <w:pPr>
              <w:autoSpaceDE w:val="0"/>
              <w:autoSpaceDN w:val="0"/>
              <w:adjustRightInd w:val="0"/>
              <w:ind w:left="397"/>
              <w:rPr>
                <w:sz w:val="22"/>
                <w:szCs w:val="28"/>
              </w:rPr>
            </w:pPr>
          </w:p>
          <w:p w14:paraId="1567306E" w14:textId="77777777" w:rsidR="0076661A" w:rsidRDefault="0076661A" w:rsidP="002A0D4F">
            <w:pPr>
              <w:autoSpaceDE w:val="0"/>
              <w:autoSpaceDN w:val="0"/>
              <w:adjustRightInd w:val="0"/>
              <w:ind w:left="397"/>
              <w:rPr>
                <w:sz w:val="22"/>
                <w:szCs w:val="28"/>
              </w:rPr>
            </w:pPr>
          </w:p>
          <w:p w14:paraId="64C86F15" w14:textId="32B9A6DB" w:rsidR="0076661A" w:rsidRPr="00E5261F" w:rsidRDefault="0076661A" w:rsidP="008B612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</w:tbl>
    <w:p w14:paraId="3DD2637B" w14:textId="77777777" w:rsidR="00C92135" w:rsidRDefault="00C92135"/>
    <w:p w14:paraId="4B3F2E70" w14:textId="77777777" w:rsidR="00F06BBD" w:rsidRPr="007C248A" w:rsidRDefault="00F06BBD" w:rsidP="00F06BBD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Knowledge</w:t>
      </w:r>
      <w:r w:rsidR="002427B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Experience </w:t>
      </w:r>
      <w:r w:rsidR="002427B4">
        <w:rPr>
          <w:bCs/>
          <w:sz w:val="28"/>
          <w:szCs w:val="28"/>
        </w:rPr>
        <w:t>and</w:t>
      </w:r>
      <w:r>
        <w:rPr>
          <w:bCs/>
          <w:sz w:val="28"/>
          <w:szCs w:val="28"/>
        </w:rPr>
        <w:t xml:space="preserve"> Qualifications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F06BBD" w:rsidRPr="002D70B6" w14:paraId="09E081FF" w14:textId="77777777" w:rsidTr="00F15D5A">
        <w:trPr>
          <w:cantSplit/>
          <w:trHeight w:val="1737"/>
        </w:trPr>
        <w:tc>
          <w:tcPr>
            <w:tcW w:w="10420" w:type="dxa"/>
          </w:tcPr>
          <w:p w14:paraId="51E566D6" w14:textId="77777777" w:rsidR="00277E30" w:rsidRPr="006A5E5D" w:rsidRDefault="00277E30" w:rsidP="00277E30">
            <w:pPr>
              <w:tabs>
                <w:tab w:val="clear" w:pos="566"/>
                <w:tab w:val="clear" w:pos="1132"/>
              </w:tabs>
              <w:ind w:left="397"/>
              <w:jc w:val="both"/>
              <w:rPr>
                <w:b/>
                <w:bCs/>
                <w:sz w:val="22"/>
                <w:szCs w:val="22"/>
              </w:rPr>
            </w:pPr>
            <w:r w:rsidRPr="006A5E5D">
              <w:rPr>
                <w:b/>
                <w:bCs/>
                <w:sz w:val="22"/>
                <w:szCs w:val="22"/>
              </w:rPr>
              <w:t>Essential</w:t>
            </w:r>
          </w:p>
          <w:p w14:paraId="5383BE50" w14:textId="111DEFF9" w:rsidR="00481A4A" w:rsidRDefault="00481A4A" w:rsidP="00481A4A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Membership of </w:t>
            </w:r>
            <w:r w:rsidR="009608DF">
              <w:rPr>
                <w:sz w:val="22"/>
                <w:szCs w:val="22"/>
              </w:rPr>
              <w:t>relevant professional body (</w:t>
            </w:r>
            <w:proofErr w:type="gramStart"/>
            <w:r w:rsidR="008B6120">
              <w:rPr>
                <w:sz w:val="22"/>
                <w:szCs w:val="22"/>
              </w:rPr>
              <w:t>e.g.</w:t>
            </w:r>
            <w:proofErr w:type="gramEnd"/>
            <w:r w:rsidR="008B6120">
              <w:rPr>
                <w:sz w:val="22"/>
                <w:szCs w:val="22"/>
              </w:rPr>
              <w:t xml:space="preserve"> </w:t>
            </w:r>
            <w:r w:rsidR="009608DF">
              <w:rPr>
                <w:sz w:val="22"/>
                <w:szCs w:val="22"/>
              </w:rPr>
              <w:t>IEE/</w:t>
            </w:r>
            <w:proofErr w:type="spellStart"/>
            <w:r w:rsidR="009608DF">
              <w:rPr>
                <w:sz w:val="22"/>
                <w:szCs w:val="22"/>
              </w:rPr>
              <w:t>InstMC</w:t>
            </w:r>
            <w:proofErr w:type="spellEnd"/>
            <w:r w:rsidR="009608DF">
              <w:rPr>
                <w:sz w:val="22"/>
                <w:szCs w:val="22"/>
              </w:rPr>
              <w:t>)</w:t>
            </w:r>
          </w:p>
          <w:p w14:paraId="6B84BAFC" w14:textId="097535DE" w:rsidR="00277E30" w:rsidRPr="006902DE" w:rsidRDefault="00EB415F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</w:t>
            </w:r>
            <w:r w:rsidR="00277E30">
              <w:rPr>
                <w:sz w:val="22"/>
                <w:szCs w:val="22"/>
              </w:rPr>
              <w:t xml:space="preserve"> experience </w:t>
            </w:r>
            <w:r w:rsidR="00277E30">
              <w:rPr>
                <w:sz w:val="22"/>
              </w:rPr>
              <w:t xml:space="preserve">of </w:t>
            </w:r>
            <w:r w:rsidR="006902DE">
              <w:rPr>
                <w:sz w:val="22"/>
              </w:rPr>
              <w:t xml:space="preserve">design and engineering in </w:t>
            </w:r>
            <w:r w:rsidR="008B6120">
              <w:rPr>
                <w:sz w:val="22"/>
              </w:rPr>
              <w:t>a high-risk industry.</w:t>
            </w:r>
          </w:p>
          <w:p w14:paraId="7936DDF4" w14:textId="4C1DCBF4" w:rsidR="006902DE" w:rsidRPr="009608DF" w:rsidRDefault="006902DE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Experience of both concept / front end design, and detailed design</w:t>
            </w:r>
            <w:r w:rsidR="00287543">
              <w:rPr>
                <w:sz w:val="22"/>
              </w:rPr>
              <w:t>.</w:t>
            </w:r>
          </w:p>
          <w:p w14:paraId="1C592CF7" w14:textId="149FEBEE" w:rsidR="009608DF" w:rsidRDefault="009608DF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designing electrical supplies for process equipment including fixed and variable speed drives, </w:t>
            </w:r>
            <w:r w:rsidR="00B00D46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intelligent MCC systems.</w:t>
            </w:r>
          </w:p>
          <w:p w14:paraId="562ABAD6" w14:textId="37385373" w:rsidR="00083AB8" w:rsidRPr="009608DF" w:rsidRDefault="00083AB8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Understanding of IEC 61508/ 61511 </w:t>
            </w:r>
          </w:p>
          <w:p w14:paraId="46B44E55" w14:textId="2E262848" w:rsidR="009608DF" w:rsidRPr="00B00D46" w:rsidRDefault="009608DF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Experience of Programmable Electronic Systems including PLC, SCADA, DCS, and MIS</w:t>
            </w:r>
            <w:r w:rsidR="00287543">
              <w:rPr>
                <w:sz w:val="22"/>
              </w:rPr>
              <w:t>.</w:t>
            </w:r>
          </w:p>
          <w:p w14:paraId="3524EFE9" w14:textId="08E4276E" w:rsidR="00B00D46" w:rsidRPr="006902DE" w:rsidRDefault="00B00D46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Experience of process instrumentation systems including remote sensors and analysers</w:t>
            </w:r>
            <w:r w:rsidR="00287543">
              <w:rPr>
                <w:sz w:val="22"/>
              </w:rPr>
              <w:t>.</w:t>
            </w:r>
          </w:p>
          <w:p w14:paraId="4115216E" w14:textId="33C94F33" w:rsidR="006902DE" w:rsidRDefault="006902DE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standard </w:t>
            </w:r>
            <w:r w:rsidR="009608DF">
              <w:rPr>
                <w:sz w:val="22"/>
                <w:szCs w:val="22"/>
              </w:rPr>
              <w:t>electrical</w:t>
            </w:r>
            <w:r>
              <w:rPr>
                <w:sz w:val="22"/>
                <w:szCs w:val="22"/>
              </w:rPr>
              <w:t xml:space="preserve"> engineering calculations including </w:t>
            </w:r>
            <w:r w:rsidR="009608DF">
              <w:rPr>
                <w:sz w:val="22"/>
                <w:szCs w:val="22"/>
              </w:rPr>
              <w:t>cable sizing</w:t>
            </w:r>
            <w:r w:rsidR="00B00D46">
              <w:rPr>
                <w:sz w:val="22"/>
                <w:szCs w:val="22"/>
              </w:rPr>
              <w:t xml:space="preserve"> (Amtech)</w:t>
            </w:r>
            <w:r w:rsidR="00287543">
              <w:rPr>
                <w:sz w:val="22"/>
                <w:szCs w:val="22"/>
              </w:rPr>
              <w:t>.</w:t>
            </w:r>
          </w:p>
          <w:p w14:paraId="04FB4EEE" w14:textId="4CF01FC2" w:rsidR="00B00D46" w:rsidRPr="0052004E" w:rsidRDefault="00B00D46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Profibus and Fieldbus communication protocols as well as traditional 4-20mA systems and remote I/O</w:t>
            </w:r>
            <w:r w:rsidR="00287543">
              <w:rPr>
                <w:sz w:val="22"/>
                <w:szCs w:val="22"/>
              </w:rPr>
              <w:t>.</w:t>
            </w:r>
          </w:p>
          <w:p w14:paraId="5E0644F7" w14:textId="035C8160" w:rsidR="00277E30" w:rsidRDefault="008C7819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</w:t>
            </w:r>
            <w:r w:rsidR="00277E30" w:rsidRPr="0052004E">
              <w:rPr>
                <w:sz w:val="22"/>
                <w:szCs w:val="22"/>
              </w:rPr>
              <w:t xml:space="preserve"> communication and presentation skills </w:t>
            </w:r>
            <w:r w:rsidR="00277E30">
              <w:rPr>
                <w:sz w:val="22"/>
                <w:szCs w:val="22"/>
              </w:rPr>
              <w:t>with</w:t>
            </w:r>
            <w:r w:rsidR="00277E30" w:rsidRPr="0052004E">
              <w:rPr>
                <w:sz w:val="22"/>
                <w:szCs w:val="22"/>
              </w:rPr>
              <w:t xml:space="preserve"> the ability to </w:t>
            </w:r>
            <w:r>
              <w:rPr>
                <w:sz w:val="22"/>
                <w:szCs w:val="22"/>
              </w:rPr>
              <w:t>simplify</w:t>
            </w:r>
            <w:r w:rsidR="00277E30" w:rsidRPr="0052004E">
              <w:rPr>
                <w:sz w:val="22"/>
                <w:szCs w:val="22"/>
              </w:rPr>
              <w:t xml:space="preserve"> complex ideas</w:t>
            </w:r>
            <w:r w:rsidR="00277E30">
              <w:rPr>
                <w:sz w:val="22"/>
                <w:szCs w:val="22"/>
              </w:rPr>
              <w:t>.</w:t>
            </w:r>
          </w:p>
          <w:p w14:paraId="31909578" w14:textId="77777777" w:rsidR="00277E30" w:rsidRDefault="008C7819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</w:t>
            </w:r>
            <w:r w:rsidR="00277E30">
              <w:rPr>
                <w:sz w:val="22"/>
                <w:szCs w:val="22"/>
              </w:rPr>
              <w:t>bility to develop relationships with both internal and external stakeholders that deliver long term benefits.</w:t>
            </w:r>
          </w:p>
          <w:p w14:paraId="187D5BBA" w14:textId="3FC901A3" w:rsidR="00D1642C" w:rsidRPr="006902DE" w:rsidRDefault="00D46815" w:rsidP="006902DE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Considerable</w:t>
            </w:r>
            <w:r w:rsidR="00277E30" w:rsidRPr="0052004E">
              <w:rPr>
                <w:sz w:val="22"/>
                <w:szCs w:val="22"/>
              </w:rPr>
              <w:t xml:space="preserve"> design, technical detailing and specification writing experience</w:t>
            </w:r>
            <w:r w:rsidR="00277E30">
              <w:rPr>
                <w:sz w:val="22"/>
                <w:szCs w:val="22"/>
              </w:rPr>
              <w:t>.</w:t>
            </w:r>
          </w:p>
          <w:p w14:paraId="7838845B" w14:textId="5758F855" w:rsidR="00593AD7" w:rsidRDefault="00593AD7" w:rsidP="00593AD7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using </w:t>
            </w:r>
            <w:r w:rsidR="006902DE">
              <w:rPr>
                <w:sz w:val="22"/>
                <w:szCs w:val="22"/>
              </w:rPr>
              <w:t xml:space="preserve">standard software packages including Microsoft Excel, Word, </w:t>
            </w:r>
            <w:proofErr w:type="spellStart"/>
            <w:r w:rsidR="006902DE">
              <w:rPr>
                <w:sz w:val="22"/>
                <w:szCs w:val="22"/>
              </w:rPr>
              <w:t>Powerpoint</w:t>
            </w:r>
            <w:proofErr w:type="spellEnd"/>
            <w:r w:rsidR="006902DE">
              <w:rPr>
                <w:sz w:val="22"/>
                <w:szCs w:val="22"/>
              </w:rPr>
              <w:t>, and Outlook.</w:t>
            </w:r>
          </w:p>
          <w:p w14:paraId="45D8A415" w14:textId="77777777" w:rsidR="00277E30" w:rsidRDefault="00277E30" w:rsidP="00277E30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231B884E" w14:textId="03A2C92B" w:rsidR="00277E30" w:rsidRDefault="00277E30" w:rsidP="00277E30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Desirable</w:t>
            </w:r>
          </w:p>
          <w:p w14:paraId="170C1A71" w14:textId="08778231" w:rsidR="008B6120" w:rsidRDefault="008B6120" w:rsidP="008B612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Chartered Engineer Status</w:t>
            </w:r>
            <w:r w:rsidR="00287543">
              <w:rPr>
                <w:sz w:val="22"/>
                <w:szCs w:val="22"/>
              </w:rPr>
              <w:t>.</w:t>
            </w:r>
          </w:p>
          <w:p w14:paraId="4FC1BB04" w14:textId="3D12774C" w:rsidR="008B6120" w:rsidRPr="008B6120" w:rsidRDefault="008B6120" w:rsidP="008B612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design engineering within the</w:t>
            </w:r>
            <w:r>
              <w:rPr>
                <w:sz w:val="22"/>
              </w:rPr>
              <w:t xml:space="preserve"> nuclear sector</w:t>
            </w:r>
            <w:r w:rsidR="00287543">
              <w:rPr>
                <w:sz w:val="22"/>
              </w:rPr>
              <w:t>.</w:t>
            </w:r>
          </w:p>
          <w:p w14:paraId="7248E788" w14:textId="6BCA54A2" w:rsidR="00277E30" w:rsidRDefault="00EB415F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E</w:t>
            </w:r>
            <w:r w:rsidR="00277E30" w:rsidRPr="00DD7AAE">
              <w:rPr>
                <w:sz w:val="22"/>
              </w:rPr>
              <w:t>xperience</w:t>
            </w:r>
            <w:r w:rsidR="00277E30">
              <w:rPr>
                <w:sz w:val="22"/>
              </w:rPr>
              <w:t xml:space="preserve"> of </w:t>
            </w:r>
            <w:r w:rsidR="006902DE">
              <w:rPr>
                <w:sz w:val="22"/>
              </w:rPr>
              <w:t>working in a</w:t>
            </w:r>
            <w:r w:rsidR="00277E30">
              <w:rPr>
                <w:sz w:val="22"/>
              </w:rPr>
              <w:t xml:space="preserve"> multi-disciplinary </w:t>
            </w:r>
            <w:r w:rsidR="006902DE">
              <w:rPr>
                <w:sz w:val="22"/>
              </w:rPr>
              <w:t>design team</w:t>
            </w:r>
            <w:r w:rsidR="00287543">
              <w:rPr>
                <w:sz w:val="22"/>
              </w:rPr>
              <w:t>.</w:t>
            </w:r>
          </w:p>
          <w:p w14:paraId="71E74C62" w14:textId="46FF70F6" w:rsidR="00277E30" w:rsidRDefault="00277E30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</w:t>
            </w:r>
            <w:r w:rsidR="00EB415F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managing small teams from Apprentices and Graduates to Engineer and Technician level.</w:t>
            </w:r>
          </w:p>
          <w:p w14:paraId="509D6BC7" w14:textId="42D46226" w:rsidR="006902DE" w:rsidRDefault="006902DE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contributing to bids, proposals, and tender specifications.</w:t>
            </w:r>
          </w:p>
          <w:p w14:paraId="68C61DC6" w14:textId="75F85EE0" w:rsidR="006902DE" w:rsidRDefault="006902DE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designing for hazardous areas</w:t>
            </w:r>
            <w:r w:rsidR="00B00D46">
              <w:rPr>
                <w:sz w:val="22"/>
                <w:szCs w:val="22"/>
              </w:rPr>
              <w:t xml:space="preserve"> including intrinsically safe instrumentation</w:t>
            </w:r>
          </w:p>
          <w:p w14:paraId="3A0B56E1" w14:textId="7AF84988" w:rsidR="006902DE" w:rsidRDefault="007701DE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functional safety,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TUV certification</w:t>
            </w:r>
          </w:p>
          <w:p w14:paraId="60E3F3BA" w14:textId="3E9B5840" w:rsidR="006902DE" w:rsidRDefault="009345B9" w:rsidP="00277E30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Clearance for working in the UK nuclear sector (if not already held, will need to be applied for if successful)</w:t>
            </w:r>
          </w:p>
          <w:p w14:paraId="1EB819C0" w14:textId="4BC2CA4F" w:rsidR="00481A4A" w:rsidRDefault="00481A4A" w:rsidP="00481A4A">
            <w:pPr>
              <w:numPr>
                <w:ilvl w:val="0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in using the following software:</w:t>
            </w:r>
          </w:p>
          <w:p w14:paraId="5311423D" w14:textId="4ABDFFE4" w:rsidR="00481A4A" w:rsidRDefault="00481A4A" w:rsidP="00481A4A">
            <w:pPr>
              <w:numPr>
                <w:ilvl w:val="1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AutoCAD</w:t>
            </w:r>
            <w:r w:rsidR="006902DE">
              <w:rPr>
                <w:sz w:val="22"/>
                <w:szCs w:val="22"/>
              </w:rPr>
              <w:t xml:space="preserve"> P&amp;ID</w:t>
            </w:r>
          </w:p>
          <w:p w14:paraId="2E3D89E9" w14:textId="4BE84494" w:rsidR="00481A4A" w:rsidRPr="00483D93" w:rsidRDefault="006902DE" w:rsidP="00483D93">
            <w:pPr>
              <w:numPr>
                <w:ilvl w:val="1"/>
                <w:numId w:val="43"/>
              </w:numPr>
              <w:tabs>
                <w:tab w:val="clear" w:pos="566"/>
                <w:tab w:val="clear" w:pos="11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</w:t>
            </w:r>
          </w:p>
        </w:tc>
      </w:tr>
    </w:tbl>
    <w:p w14:paraId="40A0EB68" w14:textId="77777777" w:rsidR="006A5805" w:rsidRPr="00702438" w:rsidRDefault="006A5805" w:rsidP="00D1642C">
      <w:pPr>
        <w:rPr>
          <w:bCs/>
        </w:rPr>
      </w:pPr>
    </w:p>
    <w:sectPr w:rsidR="006A5805" w:rsidRPr="00702438" w:rsidSect="00514A5D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D041" w14:textId="77777777" w:rsidR="006305F3" w:rsidRDefault="006305F3">
      <w:r>
        <w:separator/>
      </w:r>
    </w:p>
  </w:endnote>
  <w:endnote w:type="continuationSeparator" w:id="0">
    <w:p w14:paraId="78605AAC" w14:textId="77777777" w:rsidR="006305F3" w:rsidRDefault="006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FA53" w14:textId="77777777" w:rsidR="00F33B28" w:rsidRDefault="00A46E79" w:rsidP="006A58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Standard Job Description Template</w:t>
    </w:r>
  </w:p>
  <w:p w14:paraId="70731F10" w14:textId="77777777" w:rsidR="00A46E79" w:rsidRDefault="00A46E79" w:rsidP="006A5805">
    <w:pPr>
      <w:pStyle w:val="Footer"/>
      <w:jc w:val="right"/>
    </w:pPr>
    <w:r>
      <w:rPr>
        <w:sz w:val="16"/>
        <w:szCs w:val="16"/>
      </w:rPr>
      <w:t>Last Updated -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C705" w14:textId="77777777" w:rsidR="006305F3" w:rsidRDefault="006305F3">
      <w:r>
        <w:separator/>
      </w:r>
    </w:p>
  </w:footnote>
  <w:footnote w:type="continuationSeparator" w:id="0">
    <w:p w14:paraId="1D0C0CC1" w14:textId="77777777" w:rsidR="006305F3" w:rsidRDefault="0063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0DE1" w14:textId="07A92D45" w:rsidR="00F33B28" w:rsidRPr="004F1472" w:rsidRDefault="00DE130F" w:rsidP="00B7643E">
    <w:pPr>
      <w:pStyle w:val="HeaderFooterFont"/>
      <w:widowControl w:val="0"/>
      <w:tabs>
        <w:tab w:val="clear" w:pos="5894"/>
        <w:tab w:val="center" w:pos="4759"/>
        <w:tab w:val="right" w:pos="950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7728" behindDoc="0" locked="0" layoutInCell="1" allowOverlap="1" wp14:anchorId="77E0EFBE" wp14:editId="530BD2F7">
          <wp:simplePos x="0" y="0"/>
          <wp:positionH relativeFrom="column">
            <wp:posOffset>5037455</wp:posOffset>
          </wp:positionH>
          <wp:positionV relativeFrom="paragraph">
            <wp:posOffset>-136525</wp:posOffset>
          </wp:positionV>
          <wp:extent cx="1440180" cy="306705"/>
          <wp:effectExtent l="0" t="0" r="0" b="0"/>
          <wp:wrapNone/>
          <wp:docPr id="1" name="Picture 1" descr="MS5830_BakerHick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5830_BakerHick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B28" w:rsidRPr="004F1472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26"/>
    <w:multiLevelType w:val="hybridMultilevel"/>
    <w:tmpl w:val="891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BC2"/>
    <w:multiLevelType w:val="hybridMultilevel"/>
    <w:tmpl w:val="95A8C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D2984"/>
    <w:multiLevelType w:val="hybridMultilevel"/>
    <w:tmpl w:val="B3BE0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84"/>
    <w:multiLevelType w:val="hybridMultilevel"/>
    <w:tmpl w:val="EE1EB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65BA3"/>
    <w:multiLevelType w:val="hybridMultilevel"/>
    <w:tmpl w:val="B0FAE296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56D91"/>
    <w:multiLevelType w:val="hybridMultilevel"/>
    <w:tmpl w:val="1A101F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310EC"/>
    <w:multiLevelType w:val="hybridMultilevel"/>
    <w:tmpl w:val="C296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02C6"/>
    <w:multiLevelType w:val="hybridMultilevel"/>
    <w:tmpl w:val="BAB42C56"/>
    <w:lvl w:ilvl="0" w:tplc="9B602D3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DE7"/>
    <w:multiLevelType w:val="hybridMultilevel"/>
    <w:tmpl w:val="A7C0DFC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C1473"/>
    <w:multiLevelType w:val="hybridMultilevel"/>
    <w:tmpl w:val="7BC25B4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D4E3C"/>
    <w:multiLevelType w:val="hybridMultilevel"/>
    <w:tmpl w:val="32A428B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73165"/>
    <w:multiLevelType w:val="hybridMultilevel"/>
    <w:tmpl w:val="64489512"/>
    <w:lvl w:ilvl="0" w:tplc="2132C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C797F"/>
    <w:multiLevelType w:val="hybridMultilevel"/>
    <w:tmpl w:val="7F7C5DDA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40804"/>
    <w:multiLevelType w:val="hybridMultilevel"/>
    <w:tmpl w:val="7EB44FC4"/>
    <w:lvl w:ilvl="0" w:tplc="2132C3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4B4BD0"/>
    <w:multiLevelType w:val="hybridMultilevel"/>
    <w:tmpl w:val="6824C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690D27"/>
    <w:multiLevelType w:val="hybridMultilevel"/>
    <w:tmpl w:val="93D6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0070B"/>
    <w:multiLevelType w:val="hybridMultilevel"/>
    <w:tmpl w:val="A5869C50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7E5D"/>
    <w:multiLevelType w:val="hybridMultilevel"/>
    <w:tmpl w:val="CFF6A108"/>
    <w:lvl w:ilvl="0" w:tplc="5CBE61D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21887"/>
    <w:multiLevelType w:val="hybridMultilevel"/>
    <w:tmpl w:val="2C6EC6E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F71B3"/>
    <w:multiLevelType w:val="hybridMultilevel"/>
    <w:tmpl w:val="584CF164"/>
    <w:lvl w:ilvl="0" w:tplc="24F08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C465C"/>
    <w:multiLevelType w:val="hybridMultilevel"/>
    <w:tmpl w:val="E9BC6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50670"/>
    <w:multiLevelType w:val="hybridMultilevel"/>
    <w:tmpl w:val="70669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B11F7"/>
    <w:multiLevelType w:val="hybridMultilevel"/>
    <w:tmpl w:val="C28ABF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7849CB"/>
    <w:multiLevelType w:val="hybridMultilevel"/>
    <w:tmpl w:val="75A222B2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2210D"/>
    <w:multiLevelType w:val="hybridMultilevel"/>
    <w:tmpl w:val="6F88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43589"/>
    <w:multiLevelType w:val="hybridMultilevel"/>
    <w:tmpl w:val="0434823A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B4E10"/>
    <w:multiLevelType w:val="hybridMultilevel"/>
    <w:tmpl w:val="E19E1148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44062"/>
    <w:multiLevelType w:val="hybridMultilevel"/>
    <w:tmpl w:val="55B8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668F2"/>
    <w:multiLevelType w:val="hybridMultilevel"/>
    <w:tmpl w:val="5F0A75EE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753D0"/>
    <w:multiLevelType w:val="hybridMultilevel"/>
    <w:tmpl w:val="514E94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79B2A55"/>
    <w:multiLevelType w:val="hybridMultilevel"/>
    <w:tmpl w:val="9944457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5226C"/>
    <w:multiLevelType w:val="hybridMultilevel"/>
    <w:tmpl w:val="95B6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76F15"/>
    <w:multiLevelType w:val="hybridMultilevel"/>
    <w:tmpl w:val="7E982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171E2"/>
    <w:multiLevelType w:val="hybridMultilevel"/>
    <w:tmpl w:val="878A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C4F05"/>
    <w:multiLevelType w:val="hybridMultilevel"/>
    <w:tmpl w:val="8898953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287E"/>
    <w:multiLevelType w:val="hybridMultilevel"/>
    <w:tmpl w:val="01E87804"/>
    <w:lvl w:ilvl="0" w:tplc="830E208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C6826"/>
    <w:multiLevelType w:val="hybridMultilevel"/>
    <w:tmpl w:val="8F287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3B0BBE"/>
    <w:multiLevelType w:val="hybridMultilevel"/>
    <w:tmpl w:val="614C0994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C3B4B"/>
    <w:multiLevelType w:val="hybridMultilevel"/>
    <w:tmpl w:val="0A941B20"/>
    <w:lvl w:ilvl="0" w:tplc="31A627A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41A38"/>
    <w:multiLevelType w:val="hybridMultilevel"/>
    <w:tmpl w:val="18D63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06753"/>
    <w:multiLevelType w:val="hybridMultilevel"/>
    <w:tmpl w:val="3286BD9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76E3F"/>
    <w:multiLevelType w:val="hybridMultilevel"/>
    <w:tmpl w:val="78BC6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86009"/>
    <w:multiLevelType w:val="hybridMultilevel"/>
    <w:tmpl w:val="2C6CB2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56431828">
    <w:abstractNumId w:val="33"/>
  </w:num>
  <w:num w:numId="2" w16cid:durableId="436564571">
    <w:abstractNumId w:val="5"/>
  </w:num>
  <w:num w:numId="3" w16cid:durableId="180628835">
    <w:abstractNumId w:val="20"/>
  </w:num>
  <w:num w:numId="4" w16cid:durableId="224881369">
    <w:abstractNumId w:val="37"/>
  </w:num>
  <w:num w:numId="5" w16cid:durableId="1236939921">
    <w:abstractNumId w:val="40"/>
  </w:num>
  <w:num w:numId="6" w16cid:durableId="229115412">
    <w:abstractNumId w:val="30"/>
  </w:num>
  <w:num w:numId="7" w16cid:durableId="131948158">
    <w:abstractNumId w:val="34"/>
  </w:num>
  <w:num w:numId="8" w16cid:durableId="5445185">
    <w:abstractNumId w:val="25"/>
  </w:num>
  <w:num w:numId="9" w16cid:durableId="1751079640">
    <w:abstractNumId w:val="23"/>
  </w:num>
  <w:num w:numId="10" w16cid:durableId="1308851754">
    <w:abstractNumId w:val="18"/>
  </w:num>
  <w:num w:numId="11" w16cid:durableId="33046493">
    <w:abstractNumId w:val="8"/>
  </w:num>
  <w:num w:numId="12" w16cid:durableId="969557780">
    <w:abstractNumId w:val="26"/>
  </w:num>
  <w:num w:numId="13" w16cid:durableId="2134395408">
    <w:abstractNumId w:val="31"/>
  </w:num>
  <w:num w:numId="14" w16cid:durableId="237834626">
    <w:abstractNumId w:val="1"/>
  </w:num>
  <w:num w:numId="15" w16cid:durableId="1809743292">
    <w:abstractNumId w:val="39"/>
  </w:num>
  <w:num w:numId="16" w16cid:durableId="848762323">
    <w:abstractNumId w:val="29"/>
  </w:num>
  <w:num w:numId="17" w16cid:durableId="1002659582">
    <w:abstractNumId w:val="6"/>
  </w:num>
  <w:num w:numId="18" w16cid:durableId="1799714727">
    <w:abstractNumId w:val="14"/>
  </w:num>
  <w:num w:numId="19" w16cid:durableId="530262972">
    <w:abstractNumId w:val="16"/>
  </w:num>
  <w:num w:numId="20" w16cid:durableId="1589463681">
    <w:abstractNumId w:val="7"/>
  </w:num>
  <w:num w:numId="21" w16cid:durableId="1730304264">
    <w:abstractNumId w:val="17"/>
  </w:num>
  <w:num w:numId="22" w16cid:durableId="903877028">
    <w:abstractNumId w:val="12"/>
  </w:num>
  <w:num w:numId="23" w16cid:durableId="1549604331">
    <w:abstractNumId w:val="11"/>
  </w:num>
  <w:num w:numId="24" w16cid:durableId="1842625294">
    <w:abstractNumId w:val="15"/>
  </w:num>
  <w:num w:numId="25" w16cid:durableId="428546240">
    <w:abstractNumId w:val="27"/>
  </w:num>
  <w:num w:numId="26" w16cid:durableId="643193837">
    <w:abstractNumId w:val="13"/>
  </w:num>
  <w:num w:numId="27" w16cid:durableId="1480733848">
    <w:abstractNumId w:val="2"/>
  </w:num>
  <w:num w:numId="28" w16cid:durableId="152915360">
    <w:abstractNumId w:val="28"/>
  </w:num>
  <w:num w:numId="29" w16cid:durableId="968122358">
    <w:abstractNumId w:val="10"/>
  </w:num>
  <w:num w:numId="30" w16cid:durableId="1360397996">
    <w:abstractNumId w:val="9"/>
  </w:num>
  <w:num w:numId="31" w16cid:durableId="1507944320">
    <w:abstractNumId w:val="0"/>
  </w:num>
  <w:num w:numId="32" w16cid:durableId="1450707157">
    <w:abstractNumId w:val="36"/>
  </w:num>
  <w:num w:numId="33" w16cid:durableId="1930581075">
    <w:abstractNumId w:val="22"/>
  </w:num>
  <w:num w:numId="34" w16cid:durableId="1106777339">
    <w:abstractNumId w:val="42"/>
  </w:num>
  <w:num w:numId="35" w16cid:durableId="137845864">
    <w:abstractNumId w:val="35"/>
  </w:num>
  <w:num w:numId="36" w16cid:durableId="1426924834">
    <w:abstractNumId w:val="38"/>
  </w:num>
  <w:num w:numId="37" w16cid:durableId="1547527384">
    <w:abstractNumId w:val="3"/>
  </w:num>
  <w:num w:numId="38" w16cid:durableId="1083456865">
    <w:abstractNumId w:val="32"/>
  </w:num>
  <w:num w:numId="39" w16cid:durableId="91437557">
    <w:abstractNumId w:val="41"/>
  </w:num>
  <w:num w:numId="40" w16cid:durableId="1676418312">
    <w:abstractNumId w:val="24"/>
  </w:num>
  <w:num w:numId="41" w16cid:durableId="541555258">
    <w:abstractNumId w:val="19"/>
  </w:num>
  <w:num w:numId="42" w16cid:durableId="1708024196">
    <w:abstractNumId w:val="21"/>
  </w:num>
  <w:num w:numId="43" w16cid:durableId="1132285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00b9f2,#a2a3a7,#4f8abe,#556292,#597b7c,#5f3844,#d3ca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F"/>
    <w:rsid w:val="000002F8"/>
    <w:rsid w:val="000017AB"/>
    <w:rsid w:val="000038E8"/>
    <w:rsid w:val="000142E1"/>
    <w:rsid w:val="0001492B"/>
    <w:rsid w:val="0001752E"/>
    <w:rsid w:val="000260CC"/>
    <w:rsid w:val="00027667"/>
    <w:rsid w:val="00030C05"/>
    <w:rsid w:val="000334DC"/>
    <w:rsid w:val="00034F3A"/>
    <w:rsid w:val="000376CB"/>
    <w:rsid w:val="000471E7"/>
    <w:rsid w:val="00050678"/>
    <w:rsid w:val="00053E72"/>
    <w:rsid w:val="00056B90"/>
    <w:rsid w:val="000600AF"/>
    <w:rsid w:val="00061AE1"/>
    <w:rsid w:val="000734B4"/>
    <w:rsid w:val="00083AB8"/>
    <w:rsid w:val="00086789"/>
    <w:rsid w:val="00090DAC"/>
    <w:rsid w:val="00092720"/>
    <w:rsid w:val="00092A7D"/>
    <w:rsid w:val="00093896"/>
    <w:rsid w:val="00096BBA"/>
    <w:rsid w:val="000B4E44"/>
    <w:rsid w:val="000C34BA"/>
    <w:rsid w:val="000C3E94"/>
    <w:rsid w:val="000C44E8"/>
    <w:rsid w:val="000C59CD"/>
    <w:rsid w:val="000C5E0C"/>
    <w:rsid w:val="000D0B5D"/>
    <w:rsid w:val="000D370A"/>
    <w:rsid w:val="000D5104"/>
    <w:rsid w:val="000E17CC"/>
    <w:rsid w:val="000E3000"/>
    <w:rsid w:val="000E320A"/>
    <w:rsid w:val="000E5110"/>
    <w:rsid w:val="000F21D5"/>
    <w:rsid w:val="000F7ED7"/>
    <w:rsid w:val="0011534A"/>
    <w:rsid w:val="00121DF4"/>
    <w:rsid w:val="00121FDD"/>
    <w:rsid w:val="0012544F"/>
    <w:rsid w:val="001265C4"/>
    <w:rsid w:val="00126B5F"/>
    <w:rsid w:val="00130E6C"/>
    <w:rsid w:val="0013149C"/>
    <w:rsid w:val="00132B92"/>
    <w:rsid w:val="00140BE2"/>
    <w:rsid w:val="001634F0"/>
    <w:rsid w:val="00173347"/>
    <w:rsid w:val="00174409"/>
    <w:rsid w:val="0018136E"/>
    <w:rsid w:val="001908A5"/>
    <w:rsid w:val="001A198F"/>
    <w:rsid w:val="001A2210"/>
    <w:rsid w:val="001A2F8F"/>
    <w:rsid w:val="001A4F08"/>
    <w:rsid w:val="001A5700"/>
    <w:rsid w:val="001C466A"/>
    <w:rsid w:val="001C6030"/>
    <w:rsid w:val="001D0A29"/>
    <w:rsid w:val="001D49D9"/>
    <w:rsid w:val="001D6A97"/>
    <w:rsid w:val="001E00E9"/>
    <w:rsid w:val="001E35B9"/>
    <w:rsid w:val="001F7AB2"/>
    <w:rsid w:val="002007D6"/>
    <w:rsid w:val="00203BD5"/>
    <w:rsid w:val="00207CA6"/>
    <w:rsid w:val="00211084"/>
    <w:rsid w:val="00211345"/>
    <w:rsid w:val="002114D4"/>
    <w:rsid w:val="00214F0A"/>
    <w:rsid w:val="00227EEC"/>
    <w:rsid w:val="00234CA2"/>
    <w:rsid w:val="002421BE"/>
    <w:rsid w:val="002427B4"/>
    <w:rsid w:val="00251957"/>
    <w:rsid w:val="00254E5F"/>
    <w:rsid w:val="00255B02"/>
    <w:rsid w:val="00262948"/>
    <w:rsid w:val="0026372B"/>
    <w:rsid w:val="00273ACE"/>
    <w:rsid w:val="002744E0"/>
    <w:rsid w:val="0027573D"/>
    <w:rsid w:val="00277E30"/>
    <w:rsid w:val="0028028E"/>
    <w:rsid w:val="00287543"/>
    <w:rsid w:val="002971AC"/>
    <w:rsid w:val="002A0D4F"/>
    <w:rsid w:val="002A2BE3"/>
    <w:rsid w:val="002A7629"/>
    <w:rsid w:val="002A7706"/>
    <w:rsid w:val="002B4F8B"/>
    <w:rsid w:val="002B6F9F"/>
    <w:rsid w:val="002C60E8"/>
    <w:rsid w:val="002C67AC"/>
    <w:rsid w:val="002D417A"/>
    <w:rsid w:val="002D70B6"/>
    <w:rsid w:val="002E2AB3"/>
    <w:rsid w:val="002E3F08"/>
    <w:rsid w:val="002E6317"/>
    <w:rsid w:val="002F0F86"/>
    <w:rsid w:val="002F40B2"/>
    <w:rsid w:val="002F4613"/>
    <w:rsid w:val="002F5799"/>
    <w:rsid w:val="002F62EB"/>
    <w:rsid w:val="0030198D"/>
    <w:rsid w:val="00301AA7"/>
    <w:rsid w:val="00301D48"/>
    <w:rsid w:val="00303500"/>
    <w:rsid w:val="00305DC1"/>
    <w:rsid w:val="003146E8"/>
    <w:rsid w:val="00320B9F"/>
    <w:rsid w:val="003232A2"/>
    <w:rsid w:val="00323C00"/>
    <w:rsid w:val="00330C13"/>
    <w:rsid w:val="003317D0"/>
    <w:rsid w:val="00333CD9"/>
    <w:rsid w:val="003445DF"/>
    <w:rsid w:val="00345E71"/>
    <w:rsid w:val="00352D70"/>
    <w:rsid w:val="003535D0"/>
    <w:rsid w:val="00354418"/>
    <w:rsid w:val="003578C2"/>
    <w:rsid w:val="00363445"/>
    <w:rsid w:val="003666A8"/>
    <w:rsid w:val="00372951"/>
    <w:rsid w:val="00374680"/>
    <w:rsid w:val="00381F05"/>
    <w:rsid w:val="003A0F01"/>
    <w:rsid w:val="003A3A39"/>
    <w:rsid w:val="003B2ED3"/>
    <w:rsid w:val="003C0096"/>
    <w:rsid w:val="003C5F67"/>
    <w:rsid w:val="003D531A"/>
    <w:rsid w:val="003E0256"/>
    <w:rsid w:val="003E25CF"/>
    <w:rsid w:val="003E5E8E"/>
    <w:rsid w:val="003E5FDC"/>
    <w:rsid w:val="003E70AD"/>
    <w:rsid w:val="00400638"/>
    <w:rsid w:val="0040369B"/>
    <w:rsid w:val="0041353D"/>
    <w:rsid w:val="0043226E"/>
    <w:rsid w:val="00433007"/>
    <w:rsid w:val="0043582C"/>
    <w:rsid w:val="0045105F"/>
    <w:rsid w:val="00461721"/>
    <w:rsid w:val="00481A4A"/>
    <w:rsid w:val="00483D93"/>
    <w:rsid w:val="00490140"/>
    <w:rsid w:val="004921FF"/>
    <w:rsid w:val="004A43F2"/>
    <w:rsid w:val="004A46EB"/>
    <w:rsid w:val="004B16F5"/>
    <w:rsid w:val="004B745B"/>
    <w:rsid w:val="004D4668"/>
    <w:rsid w:val="004D6080"/>
    <w:rsid w:val="004E1BF9"/>
    <w:rsid w:val="004E3B16"/>
    <w:rsid w:val="004F1472"/>
    <w:rsid w:val="004F4700"/>
    <w:rsid w:val="004F673B"/>
    <w:rsid w:val="00514A5D"/>
    <w:rsid w:val="00521A5E"/>
    <w:rsid w:val="00523E18"/>
    <w:rsid w:val="005243E7"/>
    <w:rsid w:val="00525BC6"/>
    <w:rsid w:val="005348DB"/>
    <w:rsid w:val="00534A7D"/>
    <w:rsid w:val="005504C1"/>
    <w:rsid w:val="0055091C"/>
    <w:rsid w:val="005611C6"/>
    <w:rsid w:val="00564B4D"/>
    <w:rsid w:val="0057059F"/>
    <w:rsid w:val="0057721D"/>
    <w:rsid w:val="00584234"/>
    <w:rsid w:val="0059140F"/>
    <w:rsid w:val="00593AD7"/>
    <w:rsid w:val="005B4168"/>
    <w:rsid w:val="005C0A7B"/>
    <w:rsid w:val="005C1E86"/>
    <w:rsid w:val="005C35E7"/>
    <w:rsid w:val="005C591D"/>
    <w:rsid w:val="005D133D"/>
    <w:rsid w:val="005D5900"/>
    <w:rsid w:val="005E1FBA"/>
    <w:rsid w:val="005E453A"/>
    <w:rsid w:val="005E7BBF"/>
    <w:rsid w:val="005F30A9"/>
    <w:rsid w:val="00620129"/>
    <w:rsid w:val="006305F3"/>
    <w:rsid w:val="00641F09"/>
    <w:rsid w:val="006458ED"/>
    <w:rsid w:val="00663BF5"/>
    <w:rsid w:val="006902DE"/>
    <w:rsid w:val="006936BA"/>
    <w:rsid w:val="006A0E6E"/>
    <w:rsid w:val="006A5805"/>
    <w:rsid w:val="006A62F6"/>
    <w:rsid w:val="006C4774"/>
    <w:rsid w:val="006D32C4"/>
    <w:rsid w:val="006D3380"/>
    <w:rsid w:val="006D48AC"/>
    <w:rsid w:val="006D56DC"/>
    <w:rsid w:val="006E7AB8"/>
    <w:rsid w:val="007058AF"/>
    <w:rsid w:val="0070761C"/>
    <w:rsid w:val="0071549B"/>
    <w:rsid w:val="007227F8"/>
    <w:rsid w:val="00735AC5"/>
    <w:rsid w:val="007544AB"/>
    <w:rsid w:val="00765CE1"/>
    <w:rsid w:val="0076661A"/>
    <w:rsid w:val="007678D1"/>
    <w:rsid w:val="007701DE"/>
    <w:rsid w:val="00774F68"/>
    <w:rsid w:val="0078081D"/>
    <w:rsid w:val="0078540F"/>
    <w:rsid w:val="0078546D"/>
    <w:rsid w:val="00785AA9"/>
    <w:rsid w:val="00796CED"/>
    <w:rsid w:val="007A0D43"/>
    <w:rsid w:val="007A440F"/>
    <w:rsid w:val="007A49F3"/>
    <w:rsid w:val="007A5C80"/>
    <w:rsid w:val="007A72F0"/>
    <w:rsid w:val="007B3BDA"/>
    <w:rsid w:val="007B5271"/>
    <w:rsid w:val="007B7941"/>
    <w:rsid w:val="007C51B7"/>
    <w:rsid w:val="007D265F"/>
    <w:rsid w:val="007D6413"/>
    <w:rsid w:val="007E61CD"/>
    <w:rsid w:val="007F1F29"/>
    <w:rsid w:val="007F4C78"/>
    <w:rsid w:val="007F7885"/>
    <w:rsid w:val="00813843"/>
    <w:rsid w:val="00824A6D"/>
    <w:rsid w:val="0083273C"/>
    <w:rsid w:val="0083357D"/>
    <w:rsid w:val="00847BB7"/>
    <w:rsid w:val="008540E0"/>
    <w:rsid w:val="00855F17"/>
    <w:rsid w:val="008602A8"/>
    <w:rsid w:val="008617EB"/>
    <w:rsid w:val="00861AD1"/>
    <w:rsid w:val="008637CD"/>
    <w:rsid w:val="00876B30"/>
    <w:rsid w:val="008832AD"/>
    <w:rsid w:val="008B3922"/>
    <w:rsid w:val="008B4212"/>
    <w:rsid w:val="008B6120"/>
    <w:rsid w:val="008C7819"/>
    <w:rsid w:val="008D625F"/>
    <w:rsid w:val="008E0565"/>
    <w:rsid w:val="008F249C"/>
    <w:rsid w:val="00900980"/>
    <w:rsid w:val="00915993"/>
    <w:rsid w:val="00921FC2"/>
    <w:rsid w:val="009345B9"/>
    <w:rsid w:val="00951BCC"/>
    <w:rsid w:val="00955367"/>
    <w:rsid w:val="00957785"/>
    <w:rsid w:val="00960681"/>
    <w:rsid w:val="009608DF"/>
    <w:rsid w:val="00960B5A"/>
    <w:rsid w:val="009646A6"/>
    <w:rsid w:val="0097009C"/>
    <w:rsid w:val="00977D8D"/>
    <w:rsid w:val="00981387"/>
    <w:rsid w:val="00990F55"/>
    <w:rsid w:val="00997FFE"/>
    <w:rsid w:val="009B00F0"/>
    <w:rsid w:val="009B4F69"/>
    <w:rsid w:val="009B6DCA"/>
    <w:rsid w:val="009C2DEE"/>
    <w:rsid w:val="009C34E3"/>
    <w:rsid w:val="009D31D0"/>
    <w:rsid w:val="009D37C8"/>
    <w:rsid w:val="009D5CD5"/>
    <w:rsid w:val="009D748E"/>
    <w:rsid w:val="009E28DE"/>
    <w:rsid w:val="009F010F"/>
    <w:rsid w:val="009F3276"/>
    <w:rsid w:val="009F5892"/>
    <w:rsid w:val="00A0167F"/>
    <w:rsid w:val="00A02343"/>
    <w:rsid w:val="00A047D7"/>
    <w:rsid w:val="00A07C44"/>
    <w:rsid w:val="00A10B10"/>
    <w:rsid w:val="00A161D5"/>
    <w:rsid w:val="00A16FCA"/>
    <w:rsid w:val="00A40890"/>
    <w:rsid w:val="00A43584"/>
    <w:rsid w:val="00A46E79"/>
    <w:rsid w:val="00A514FF"/>
    <w:rsid w:val="00A53229"/>
    <w:rsid w:val="00A672B7"/>
    <w:rsid w:val="00A83B72"/>
    <w:rsid w:val="00A851E0"/>
    <w:rsid w:val="00A90CBA"/>
    <w:rsid w:val="00AA1842"/>
    <w:rsid w:val="00AB76D3"/>
    <w:rsid w:val="00AC5943"/>
    <w:rsid w:val="00AD0ECC"/>
    <w:rsid w:val="00AD7B76"/>
    <w:rsid w:val="00AE5CC8"/>
    <w:rsid w:val="00AE6395"/>
    <w:rsid w:val="00B00D46"/>
    <w:rsid w:val="00B12F50"/>
    <w:rsid w:val="00B21FE0"/>
    <w:rsid w:val="00B272FC"/>
    <w:rsid w:val="00B35D5A"/>
    <w:rsid w:val="00B37831"/>
    <w:rsid w:val="00B50369"/>
    <w:rsid w:val="00B51E9B"/>
    <w:rsid w:val="00B53E00"/>
    <w:rsid w:val="00B55C4A"/>
    <w:rsid w:val="00B566D7"/>
    <w:rsid w:val="00B60110"/>
    <w:rsid w:val="00B64808"/>
    <w:rsid w:val="00B678ED"/>
    <w:rsid w:val="00B7643E"/>
    <w:rsid w:val="00B80AE8"/>
    <w:rsid w:val="00B83BCF"/>
    <w:rsid w:val="00B869C7"/>
    <w:rsid w:val="00BA1D35"/>
    <w:rsid w:val="00BA6C65"/>
    <w:rsid w:val="00BB1D7C"/>
    <w:rsid w:val="00BB1EEF"/>
    <w:rsid w:val="00BD1CBF"/>
    <w:rsid w:val="00BE5207"/>
    <w:rsid w:val="00BF10BF"/>
    <w:rsid w:val="00BF2AC4"/>
    <w:rsid w:val="00BF6F91"/>
    <w:rsid w:val="00C162B6"/>
    <w:rsid w:val="00C212A5"/>
    <w:rsid w:val="00C212AE"/>
    <w:rsid w:val="00C32393"/>
    <w:rsid w:val="00C370C8"/>
    <w:rsid w:val="00C528DC"/>
    <w:rsid w:val="00C554A3"/>
    <w:rsid w:val="00C56C53"/>
    <w:rsid w:val="00C71E40"/>
    <w:rsid w:val="00C73DE9"/>
    <w:rsid w:val="00C80BDF"/>
    <w:rsid w:val="00C86C91"/>
    <w:rsid w:val="00C916EF"/>
    <w:rsid w:val="00C92135"/>
    <w:rsid w:val="00C936D6"/>
    <w:rsid w:val="00CB5A3B"/>
    <w:rsid w:val="00CB66F2"/>
    <w:rsid w:val="00CC172B"/>
    <w:rsid w:val="00CC2D02"/>
    <w:rsid w:val="00CC4E75"/>
    <w:rsid w:val="00CD1801"/>
    <w:rsid w:val="00CD3FA3"/>
    <w:rsid w:val="00CE486A"/>
    <w:rsid w:val="00CF2AE5"/>
    <w:rsid w:val="00CF630B"/>
    <w:rsid w:val="00D01644"/>
    <w:rsid w:val="00D02B14"/>
    <w:rsid w:val="00D14E42"/>
    <w:rsid w:val="00D163A9"/>
    <w:rsid w:val="00D1642C"/>
    <w:rsid w:val="00D22B3C"/>
    <w:rsid w:val="00D27959"/>
    <w:rsid w:val="00D31880"/>
    <w:rsid w:val="00D37ED4"/>
    <w:rsid w:val="00D40F48"/>
    <w:rsid w:val="00D4187B"/>
    <w:rsid w:val="00D46815"/>
    <w:rsid w:val="00D524CE"/>
    <w:rsid w:val="00D55B1E"/>
    <w:rsid w:val="00D6572C"/>
    <w:rsid w:val="00D729CB"/>
    <w:rsid w:val="00D7474D"/>
    <w:rsid w:val="00D7770E"/>
    <w:rsid w:val="00D84879"/>
    <w:rsid w:val="00D90AA8"/>
    <w:rsid w:val="00D90C82"/>
    <w:rsid w:val="00DA3EB5"/>
    <w:rsid w:val="00DA54B7"/>
    <w:rsid w:val="00DC1D70"/>
    <w:rsid w:val="00DD73FA"/>
    <w:rsid w:val="00DE130F"/>
    <w:rsid w:val="00DE3E84"/>
    <w:rsid w:val="00DE534E"/>
    <w:rsid w:val="00DF5AF6"/>
    <w:rsid w:val="00E005DE"/>
    <w:rsid w:val="00E059E2"/>
    <w:rsid w:val="00E05CF1"/>
    <w:rsid w:val="00E13A3E"/>
    <w:rsid w:val="00E2034F"/>
    <w:rsid w:val="00E22949"/>
    <w:rsid w:val="00E24ADB"/>
    <w:rsid w:val="00E45DFA"/>
    <w:rsid w:val="00E5261F"/>
    <w:rsid w:val="00E61DA1"/>
    <w:rsid w:val="00E807E6"/>
    <w:rsid w:val="00E84880"/>
    <w:rsid w:val="00E8755F"/>
    <w:rsid w:val="00E92189"/>
    <w:rsid w:val="00EA2305"/>
    <w:rsid w:val="00EA57F3"/>
    <w:rsid w:val="00EA5CA4"/>
    <w:rsid w:val="00EB3160"/>
    <w:rsid w:val="00EB415F"/>
    <w:rsid w:val="00EB6126"/>
    <w:rsid w:val="00ED0733"/>
    <w:rsid w:val="00ED5334"/>
    <w:rsid w:val="00EE0FE4"/>
    <w:rsid w:val="00EE6DB8"/>
    <w:rsid w:val="00EF63E0"/>
    <w:rsid w:val="00EF7975"/>
    <w:rsid w:val="00F06BBD"/>
    <w:rsid w:val="00F117A1"/>
    <w:rsid w:val="00F12297"/>
    <w:rsid w:val="00F12CBF"/>
    <w:rsid w:val="00F14341"/>
    <w:rsid w:val="00F152FD"/>
    <w:rsid w:val="00F15D5A"/>
    <w:rsid w:val="00F337B8"/>
    <w:rsid w:val="00F33B28"/>
    <w:rsid w:val="00F40679"/>
    <w:rsid w:val="00F62643"/>
    <w:rsid w:val="00F65B52"/>
    <w:rsid w:val="00F72BFA"/>
    <w:rsid w:val="00F76327"/>
    <w:rsid w:val="00F94183"/>
    <w:rsid w:val="00FB4E15"/>
    <w:rsid w:val="00FD5D21"/>
    <w:rsid w:val="00FE2691"/>
    <w:rsid w:val="00FE540B"/>
    <w:rsid w:val="00FE5E0F"/>
    <w:rsid w:val="00FE5FA8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00b9f2,#a2a3a7,#4f8abe,#556292,#597b7c,#5f3844,#d3cab7"/>
    </o:shapedefaults>
    <o:shapelayout v:ext="edit">
      <o:idmap v:ext="edit" data="2"/>
    </o:shapelayout>
  </w:shapeDefaults>
  <w:decimalSymbol w:val="."/>
  <w:listSeparator w:val=","/>
  <w14:docId w14:val="20CC6E99"/>
  <w15:chartTrackingRefBased/>
  <w15:docId w15:val="{67E2CB3E-D895-4267-AAC6-E7A6A0B7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948"/>
    <w:pPr>
      <w:tabs>
        <w:tab w:val="left" w:pos="566"/>
        <w:tab w:val="left" w:pos="1132"/>
      </w:tabs>
    </w:pPr>
    <w:rPr>
      <w:rFonts w:ascii="Arial" w:hAnsi="Arial" w:cs="Arial"/>
      <w:color w:val="000000"/>
      <w:kern w:val="28"/>
    </w:rPr>
  </w:style>
  <w:style w:type="paragraph" w:styleId="Heading1">
    <w:name w:val="heading 1"/>
    <w:aliases w:val="Heading 1 - 16pt Arial Bold"/>
    <w:basedOn w:val="Normal"/>
    <w:next w:val="Normal"/>
    <w:qFormat/>
    <w:rsid w:val="00234CA2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580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styleId="Footer">
    <w:name w:val="footer"/>
    <w:basedOn w:val="Normal"/>
    <w:link w:val="FooterChar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customStyle="1" w:styleId="CVBlack16ptBold-Name">
    <w:name w:val="CV Black 16pt Bold - Nam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b/>
      <w:bCs/>
      <w:sz w:val="32"/>
      <w:szCs w:val="32"/>
    </w:rPr>
  </w:style>
  <w:style w:type="paragraph" w:customStyle="1" w:styleId="CVBlue16ptBold-Title">
    <w:name w:val="CV Blue 16pt Bold - Titl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color w:val="00B9F2"/>
      <w:sz w:val="32"/>
      <w:szCs w:val="32"/>
    </w:rPr>
  </w:style>
  <w:style w:type="paragraph" w:customStyle="1" w:styleId="12ptHeading">
    <w:name w:val="12pt Heading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color w:val="00A3DD"/>
      <w:sz w:val="24"/>
      <w:szCs w:val="24"/>
    </w:rPr>
  </w:style>
  <w:style w:type="paragraph" w:customStyle="1" w:styleId="12ptHeadingBlack">
    <w:name w:val="12pt Heading Black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sz w:val="24"/>
      <w:szCs w:val="24"/>
    </w:rPr>
  </w:style>
  <w:style w:type="paragraph" w:customStyle="1" w:styleId="Testimonialsignoff">
    <w:name w:val="Testimonial signoff"/>
    <w:basedOn w:val="Normal"/>
    <w:rsid w:val="00262948"/>
    <w:pPr>
      <w:jc w:val="right"/>
    </w:pPr>
    <w:rPr>
      <w:i/>
      <w:iCs/>
    </w:rPr>
  </w:style>
  <w:style w:type="paragraph" w:customStyle="1" w:styleId="Personalquotation">
    <w:name w:val="Personal quotation"/>
    <w:basedOn w:val="Normal"/>
    <w:rsid w:val="007B7941"/>
    <w:pPr>
      <w:widowControl w:val="0"/>
      <w:spacing w:line="300" w:lineRule="auto"/>
    </w:pPr>
    <w:rPr>
      <w:b/>
      <w:bCs/>
      <w:color w:val="00A3DD"/>
      <w:sz w:val="24"/>
      <w:szCs w:val="24"/>
    </w:rPr>
  </w:style>
  <w:style w:type="paragraph" w:customStyle="1" w:styleId="BasicParagraph">
    <w:name w:val="[Basic Paragraph]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itleLevel2">
    <w:name w:val="Document Title_Level 2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sz w:val="32"/>
      <w:szCs w:val="32"/>
    </w:rPr>
  </w:style>
  <w:style w:type="paragraph" w:customStyle="1" w:styleId="DocumentTitleDate">
    <w:name w:val="Document Title_Date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color w:val="009CDB"/>
      <w:sz w:val="28"/>
      <w:szCs w:val="28"/>
    </w:rPr>
  </w:style>
  <w:style w:type="paragraph" w:customStyle="1" w:styleId="Blue14ptBold">
    <w:name w:val="Blue 14pt Bold"/>
    <w:basedOn w:val="Normal"/>
    <w:rsid w:val="0041353D"/>
    <w:pPr>
      <w:tabs>
        <w:tab w:val="clear" w:pos="566"/>
        <w:tab w:val="clear" w:pos="1132"/>
        <w:tab w:val="left" w:pos="219"/>
        <w:tab w:val="left" w:pos="2140"/>
      </w:tabs>
    </w:pPr>
    <w:rPr>
      <w:b/>
      <w:bCs/>
      <w:sz w:val="28"/>
      <w:szCs w:val="28"/>
    </w:rPr>
  </w:style>
  <w:style w:type="paragraph" w:customStyle="1" w:styleId="Black11pt">
    <w:name w:val="Black 11pt"/>
    <w:basedOn w:val="Normal"/>
    <w:rsid w:val="0041353D"/>
    <w:pPr>
      <w:tabs>
        <w:tab w:val="clear" w:pos="566"/>
        <w:tab w:val="clear" w:pos="1132"/>
      </w:tabs>
      <w:jc w:val="both"/>
    </w:pPr>
    <w:rPr>
      <w:color w:val="000308"/>
      <w:sz w:val="22"/>
      <w:szCs w:val="22"/>
    </w:rPr>
  </w:style>
  <w:style w:type="paragraph" w:customStyle="1" w:styleId="ContentsSectionNo14ptBold">
    <w:name w:val="Contents_Section No._14pt Bold"/>
    <w:basedOn w:val="Normal"/>
    <w:rsid w:val="0041353D"/>
    <w:pPr>
      <w:tabs>
        <w:tab w:val="clear" w:pos="566"/>
        <w:tab w:val="clear" w:pos="1132"/>
        <w:tab w:val="left" w:pos="2205"/>
      </w:tabs>
    </w:pPr>
    <w:rPr>
      <w:b/>
      <w:bCs/>
      <w:color w:val="A2A3A7"/>
      <w:sz w:val="28"/>
      <w:szCs w:val="28"/>
    </w:rPr>
  </w:style>
  <w:style w:type="paragraph" w:customStyle="1" w:styleId="ContentsSectiontitle22pt">
    <w:name w:val="Contents/Section title_22pt"/>
    <w:basedOn w:val="Normal"/>
    <w:rsid w:val="0041353D"/>
    <w:pPr>
      <w:tabs>
        <w:tab w:val="clear" w:pos="566"/>
        <w:tab w:val="clear" w:pos="1132"/>
        <w:tab w:val="left" w:pos="510"/>
      </w:tabs>
    </w:pPr>
    <w:rPr>
      <w:color w:val="00B9F2"/>
      <w:sz w:val="44"/>
      <w:szCs w:val="44"/>
    </w:rPr>
  </w:style>
  <w:style w:type="paragraph" w:customStyle="1" w:styleId="TextStandardBlack10pt">
    <w:name w:val="Text_Standard_Black 10pt"/>
    <w:basedOn w:val="Normal"/>
    <w:rsid w:val="0041353D"/>
    <w:pPr>
      <w:tabs>
        <w:tab w:val="clear" w:pos="566"/>
        <w:tab w:val="clear" w:pos="1132"/>
      </w:tabs>
    </w:pPr>
    <w:rPr>
      <w:color w:val="000308"/>
    </w:rPr>
  </w:style>
  <w:style w:type="paragraph" w:customStyle="1" w:styleId="TextSubtitleBlue12ptBold">
    <w:name w:val="Text Subtitle_Blue 12pt Bold"/>
    <w:basedOn w:val="Normal"/>
    <w:rsid w:val="0041353D"/>
    <w:pPr>
      <w:tabs>
        <w:tab w:val="clear" w:pos="566"/>
        <w:tab w:val="clear" w:pos="1132"/>
      </w:tabs>
    </w:pPr>
    <w:rPr>
      <w:b/>
      <w:bCs/>
      <w:kern w:val="20"/>
      <w:sz w:val="24"/>
      <w:szCs w:val="22"/>
    </w:rPr>
  </w:style>
  <w:style w:type="paragraph" w:customStyle="1" w:styleId="HeaderFooterFont">
    <w:name w:val="Header/Footer Font"/>
    <w:basedOn w:val="Normal"/>
    <w:rsid w:val="00B7643E"/>
    <w:pPr>
      <w:tabs>
        <w:tab w:val="clear" w:pos="566"/>
        <w:tab w:val="clear" w:pos="1132"/>
        <w:tab w:val="center" w:pos="5894"/>
        <w:tab w:val="right" w:pos="11769"/>
      </w:tabs>
      <w:spacing w:before="60"/>
    </w:pPr>
  </w:style>
  <w:style w:type="paragraph" w:styleId="BodyText">
    <w:name w:val="Body Text"/>
    <w:basedOn w:val="Normal"/>
    <w:rsid w:val="001A2F8F"/>
    <w:pPr>
      <w:tabs>
        <w:tab w:val="clear" w:pos="566"/>
        <w:tab w:val="clear" w:pos="1132"/>
      </w:tabs>
      <w:jc w:val="both"/>
    </w:pPr>
    <w:rPr>
      <w:rFonts w:ascii="Times New Roman" w:hAnsi="Times New Roman" w:cs="Times New Roman"/>
      <w:snapToGrid w:val="0"/>
      <w:color w:val="auto"/>
      <w:kern w:val="0"/>
      <w:lang w:eastAsia="en-US"/>
    </w:rPr>
  </w:style>
  <w:style w:type="paragraph" w:styleId="NormalWeb">
    <w:name w:val="Normal (Web)"/>
    <w:basedOn w:val="Normal"/>
    <w:rsid w:val="001A2F8F"/>
    <w:pPr>
      <w:tabs>
        <w:tab w:val="clear" w:pos="566"/>
        <w:tab w:val="clear" w:pos="1132"/>
      </w:tabs>
      <w:spacing w:after="225" w:line="312" w:lineRule="atLeast"/>
    </w:pPr>
    <w:rPr>
      <w:rFonts w:ascii="Verdana" w:hAnsi="Verdana" w:cs="Times New Roman"/>
      <w:color w:val="333333"/>
      <w:kern w:val="0"/>
      <w:sz w:val="24"/>
      <w:szCs w:val="24"/>
    </w:rPr>
  </w:style>
  <w:style w:type="paragraph" w:styleId="BodyText3">
    <w:name w:val="Body Text 3"/>
    <w:basedOn w:val="Normal"/>
    <w:rsid w:val="007F788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F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F7885"/>
    <w:pPr>
      <w:tabs>
        <w:tab w:val="clear" w:pos="566"/>
        <w:tab w:val="clear" w:pos="1132"/>
      </w:tabs>
      <w:jc w:val="center"/>
    </w:pPr>
    <w:rPr>
      <w:rFonts w:ascii="Times New Roman" w:hAnsi="Times New Roman" w:cs="Times New Roman"/>
      <w:b/>
      <w:color w:val="auto"/>
      <w:kern w:val="0"/>
      <w:u w:val="single"/>
      <w:lang w:eastAsia="en-US"/>
    </w:rPr>
  </w:style>
  <w:style w:type="character" w:customStyle="1" w:styleId="Heading2Char">
    <w:name w:val="Heading 2 Char"/>
    <w:link w:val="Heading2"/>
    <w:semiHidden/>
    <w:locked/>
    <w:rsid w:val="006A580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FooterChar">
    <w:name w:val="Footer Char"/>
    <w:link w:val="Footer"/>
    <w:semiHidden/>
    <w:locked/>
    <w:rsid w:val="006A5805"/>
    <w:rPr>
      <w:rFonts w:ascii="Arial" w:hAnsi="Arial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9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C82"/>
    <w:rPr>
      <w:rFonts w:ascii="Tahoma" w:hAnsi="Tahoma" w:cs="Tahoma"/>
      <w:color w:val="000000"/>
      <w:kern w:val="28"/>
      <w:sz w:val="16"/>
      <w:szCs w:val="16"/>
    </w:rPr>
  </w:style>
  <w:style w:type="character" w:customStyle="1" w:styleId="style21">
    <w:name w:val="style21"/>
    <w:rsid w:val="00584234"/>
    <w:rPr>
      <w:rFonts w:ascii="Arial" w:hAnsi="Arial" w:cs="Arial" w:hint="default"/>
      <w:sz w:val="21"/>
      <w:szCs w:val="21"/>
    </w:rPr>
  </w:style>
  <w:style w:type="paragraph" w:styleId="ListParagraph">
    <w:name w:val="List Paragraph"/>
    <w:basedOn w:val="Normal"/>
    <w:uiPriority w:val="34"/>
    <w:qFormat/>
    <w:rsid w:val="00EA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++%20MORGAN_SINDALL_MERGER_BRAND%20++\00_TEMPLATES\PQQ_CV_Oct%202010\Morgan_Sindall_PQQ_A4Portrait_WORD_Oct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3da1060-f9f1-4a56-8e60-ab026ff34610" xsi:nil="true"/>
    <Reference xmlns="43da1060-f9f1-4a56-8e60-ab026ff34610" xsi:nil="true"/>
    <Document_x0020_Type xmlns="43da1060-f9f1-4a56-8e60-ab026ff34610" xsi:nil="true"/>
    <_dlc_DocId xmlns="b0a126e8-16ab-4d78-bb0b-30e2b624337e">YU2HQWM5H45W-489115527-165</_dlc_DocId>
    <_dlc_DocIdUrl xmlns="b0a126e8-16ab-4d78-bb0b-30e2b624337e">
      <Url>https://morgansindallgroup.sharepoint.com/sites/BakerHicksLibraries/_layouts/15/DocIdRedir.aspx?ID=YU2HQWM5H45W-489115527-165</Url>
      <Description>YU2HQWM5H45W-489115527-165</Description>
    </_dlc_DocIdUrl>
    <lcf76f155ced4ddcb4097134ff3c332f xmlns="43da1060-f9f1-4a56-8e60-ab026ff34610">
      <Terms xmlns="http://schemas.microsoft.com/office/infopath/2007/PartnerControls"/>
    </lcf76f155ced4ddcb4097134ff3c332f>
    <TaxCatchAll xmlns="b0a126e8-16ab-4d78-bb0b-30e2b62433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AE61A4E5F14F9A2ECB6EA1A9160C" ma:contentTypeVersion="16" ma:contentTypeDescription="Create a new document." ma:contentTypeScope="" ma:versionID="0d4c666d02573cb131d0b718963650a4">
  <xsd:schema xmlns:xsd="http://www.w3.org/2001/XMLSchema" xmlns:xs="http://www.w3.org/2001/XMLSchema" xmlns:p="http://schemas.microsoft.com/office/2006/metadata/properties" xmlns:ns2="43da1060-f9f1-4a56-8e60-ab026ff34610" xmlns:ns3="b0a126e8-16ab-4d78-bb0b-30e2b624337e" targetNamespace="http://schemas.microsoft.com/office/2006/metadata/properties" ma:root="true" ma:fieldsID="3f2f7b24c6f229859fa2b240d5d13ec5" ns2:_="" ns3:_="">
    <xsd:import namespace="43da1060-f9f1-4a56-8e60-ab026ff34610"/>
    <xsd:import namespace="b0a126e8-16ab-4d78-bb0b-30e2b624337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 minOccurs="0"/>
                <xsd:element ref="ns2:Referenc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1060-f9f1-4a56-8e60-ab026ff34610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simpleType>
        <xsd:restriction base="dms:Choice">
          <xsd:enumeration value="Administration"/>
          <xsd:enumeration value="Architectural"/>
          <xsd:enumeration value="Aviation"/>
          <xsd:enumeration value="BIM"/>
          <xsd:enumeration value="Business Development"/>
          <xsd:enumeration value="Civil and Structural"/>
          <xsd:enumeration value="Commercial"/>
          <xsd:enumeration value="Construction"/>
          <xsd:enumeration value="Design &amp; Engineering"/>
          <xsd:enumeration value="Document Control"/>
          <xsd:enumeration value="Electrical"/>
          <xsd:enumeration value="Finance"/>
          <xsd:enumeration value="Human Resources"/>
          <xsd:enumeration value="Improvement"/>
          <xsd:enumeration value="IT"/>
          <xsd:enumeration value="Management"/>
          <xsd:enumeration value="Mechanical"/>
          <xsd:enumeration value="Process"/>
          <xsd:enumeration value="Procurement"/>
          <xsd:enumeration value="Project Management"/>
          <xsd:enumeration value="Quality Management"/>
          <xsd:enumeration value="Rail"/>
          <xsd:enumeration value="Rail (SHE)"/>
          <xsd:enumeration value="SHE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rocedure"/>
          <xsd:enumeration value="Model"/>
          <xsd:enumeration value="Form"/>
          <xsd:enumeration value="Guidance"/>
          <xsd:enumeration value="Policy"/>
          <xsd:enumeration value="Compliance"/>
          <xsd:enumeration value="Lessons Learned"/>
          <xsd:enumeration value="Standard"/>
          <xsd:enumeration value="Certification"/>
          <xsd:enumeration value="Calculation"/>
          <xsd:enumeration value="Schedule"/>
          <xsd:enumeration value="Report"/>
          <xsd:enumeration value="Specification"/>
          <xsd:enumeration value="Checklist"/>
          <xsd:enumeration value="Software Authorisation"/>
        </xsd:restriction>
      </xsd:simpleType>
    </xsd:element>
    <xsd:element name="Reference" ma:index="10" nillable="true" ma:displayName="Reference" ma:internalName="Referenc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027cd0-be5d-4201-9da1-ccdd08a56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126e8-16ab-4d78-bb0b-30e2b6243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fa6780e5-aea4-43d4-ae84-c630d5dc7428}" ma:internalName="TaxCatchAll" ma:showField="CatchAllData" ma:web="b0a126e8-16ab-4d78-bb0b-30e2b6243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E948C-128C-45D5-8F6F-3EE28C3B5F0B}">
  <ds:schemaRefs>
    <ds:schemaRef ds:uri="http://schemas.microsoft.com/office/2006/metadata/properties"/>
    <ds:schemaRef ds:uri="http://schemas.microsoft.com/office/infopath/2007/PartnerControls"/>
    <ds:schemaRef ds:uri="43da1060-f9f1-4a56-8e60-ab026ff34610"/>
    <ds:schemaRef ds:uri="b0a126e8-16ab-4d78-bb0b-30e2b624337e"/>
  </ds:schemaRefs>
</ds:datastoreItem>
</file>

<file path=customXml/itemProps2.xml><?xml version="1.0" encoding="utf-8"?>
<ds:datastoreItem xmlns:ds="http://schemas.openxmlformats.org/officeDocument/2006/customXml" ds:itemID="{93F556B2-CDB8-49DE-95A8-6537380BB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D3CAE-4811-4A64-9717-288043C866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24F8E3-E282-424E-9EDC-CEE86F328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1060-f9f1-4a56-8e60-ab026ff34610"/>
    <ds:schemaRef ds:uri="b0a126e8-16ab-4d78-bb0b-30e2b624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Morgan_Sindall_PQQ_A4Portrait_WORD_Oct 2010</Template>
  <TotalTime>12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Morgan Sindall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Daves Edwards</dc:creator>
  <cp:keywords/>
  <cp:lastModifiedBy>Purnell, Brylea (BakerHicks)</cp:lastModifiedBy>
  <cp:revision>3</cp:revision>
  <cp:lastPrinted>2011-07-20T10:03:00Z</cp:lastPrinted>
  <dcterms:created xsi:type="dcterms:W3CDTF">2023-11-16T14:56:00Z</dcterms:created>
  <dcterms:modified xsi:type="dcterms:W3CDTF">2023-12-06T10:39:00Z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0x010100CFD2AE61A4E5F14F9A2ECB6EA1A9160C</vt:lpwstr>
  </property>
  <property fmtid="{D5CDD505-2E9C-101B-9397-08002B2CF9AE}" pid="3" name="_dlc_DocIdItemGuid">
    <vt:lpwstr>7891839c-479d-4892-83be-2c95da7655f3</vt:lpwstr>
  </property>
</Properties>
</file>