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98C36" w14:textId="77777777" w:rsidR="006A5805" w:rsidRPr="006A5805" w:rsidRDefault="006A5805" w:rsidP="006A5805">
      <w:pPr>
        <w:tabs>
          <w:tab w:val="clear" w:pos="566"/>
          <w:tab w:val="clear" w:pos="1132"/>
          <w:tab w:val="left" w:pos="9420"/>
        </w:tabs>
        <w:rPr>
          <w:sz w:val="18"/>
          <w:szCs w:val="18"/>
        </w:rPr>
      </w:pPr>
    </w:p>
    <w:p w14:paraId="35F4D4F3" w14:textId="77777777" w:rsidR="006A5805" w:rsidRDefault="00D90C82" w:rsidP="006A5805">
      <w:pPr>
        <w:tabs>
          <w:tab w:val="left" w:pos="8790"/>
        </w:tabs>
        <w:rPr>
          <w:sz w:val="40"/>
          <w:szCs w:val="40"/>
        </w:rPr>
      </w:pPr>
      <w:r>
        <w:rPr>
          <w:sz w:val="40"/>
          <w:szCs w:val="40"/>
        </w:rPr>
        <w:t>Role d</w:t>
      </w:r>
      <w:r w:rsidR="006A5805">
        <w:rPr>
          <w:sz w:val="40"/>
          <w:szCs w:val="40"/>
        </w:rPr>
        <w:t>efinition</w:t>
      </w:r>
    </w:p>
    <w:p w14:paraId="0C9A463F" w14:textId="77777777" w:rsidR="006A5805" w:rsidRPr="00702438" w:rsidRDefault="006A5805" w:rsidP="006A5805">
      <w:pPr>
        <w:rPr>
          <w:sz w:val="22"/>
          <w:szCs w:val="22"/>
        </w:rPr>
      </w:pP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77"/>
        <w:gridCol w:w="3061"/>
        <w:gridCol w:w="1824"/>
        <w:gridCol w:w="3358"/>
      </w:tblGrid>
      <w:tr w:rsidR="006A5805" w:rsidRPr="00FA201A" w14:paraId="23CE3F1E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15859BCE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Job title:</w:t>
            </w:r>
          </w:p>
        </w:tc>
        <w:tc>
          <w:tcPr>
            <w:tcW w:w="8243" w:type="dxa"/>
            <w:gridSpan w:val="3"/>
            <w:vAlign w:val="center"/>
          </w:tcPr>
          <w:p w14:paraId="41B6FB2A" w14:textId="366E53FF" w:rsidR="006A5805" w:rsidRPr="006A5805" w:rsidRDefault="00380F90" w:rsidP="00C0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</w:t>
            </w:r>
            <w:r w:rsidR="008973D1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anager</w:t>
            </w:r>
          </w:p>
        </w:tc>
      </w:tr>
      <w:tr w:rsidR="006A5805" w:rsidRPr="00FA201A" w14:paraId="1C0BAF51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3A5838F7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Reports to:</w:t>
            </w:r>
          </w:p>
        </w:tc>
        <w:tc>
          <w:tcPr>
            <w:tcW w:w="8243" w:type="dxa"/>
            <w:gridSpan w:val="3"/>
            <w:vAlign w:val="center"/>
          </w:tcPr>
          <w:p w14:paraId="658E381D" w14:textId="066170DB" w:rsidR="006A5805" w:rsidRPr="006A5805" w:rsidRDefault="004B0A91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Director, Design Delivery</w:t>
            </w:r>
          </w:p>
        </w:tc>
      </w:tr>
      <w:tr w:rsidR="006A5805" w:rsidRPr="00FA201A" w14:paraId="4D986370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075176CB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Direct reports:</w:t>
            </w:r>
          </w:p>
        </w:tc>
        <w:tc>
          <w:tcPr>
            <w:tcW w:w="8243" w:type="dxa"/>
            <w:gridSpan w:val="3"/>
            <w:vAlign w:val="center"/>
          </w:tcPr>
          <w:p w14:paraId="5B46FE58" w14:textId="7111D550" w:rsidR="006A5805" w:rsidRPr="006A5805" w:rsidRDefault="00380F90" w:rsidP="00DA6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 Manager</w:t>
            </w:r>
          </w:p>
        </w:tc>
      </w:tr>
      <w:tr w:rsidR="006A5805" w:rsidRPr="00FA201A" w14:paraId="74545520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6A2BA7FC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Business unit:</w:t>
            </w:r>
          </w:p>
        </w:tc>
        <w:tc>
          <w:tcPr>
            <w:tcW w:w="3061" w:type="dxa"/>
            <w:vAlign w:val="center"/>
          </w:tcPr>
          <w:p w14:paraId="27D868C2" w14:textId="77777777" w:rsidR="006A5805" w:rsidRPr="006A5805" w:rsidRDefault="00C02C9E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 Hicks</w:t>
            </w:r>
          </w:p>
        </w:tc>
        <w:tc>
          <w:tcPr>
            <w:tcW w:w="1824" w:type="dxa"/>
            <w:vAlign w:val="center"/>
          </w:tcPr>
          <w:p w14:paraId="343797C5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Location:</w:t>
            </w:r>
          </w:p>
        </w:tc>
        <w:tc>
          <w:tcPr>
            <w:tcW w:w="3358" w:type="dxa"/>
            <w:vAlign w:val="center"/>
          </w:tcPr>
          <w:p w14:paraId="53C62A5F" w14:textId="055B0ECA" w:rsidR="006A5805" w:rsidRPr="006A5805" w:rsidRDefault="00380F90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Varies</w:t>
            </w:r>
          </w:p>
        </w:tc>
      </w:tr>
    </w:tbl>
    <w:p w14:paraId="6252ABED" w14:textId="5F74A95D" w:rsidR="006A5805" w:rsidRDefault="006A5805" w:rsidP="006A5805"/>
    <w:p w14:paraId="19924974" w14:textId="77777777" w:rsidR="00BD42C7" w:rsidRPr="00333D82" w:rsidRDefault="00BD42C7" w:rsidP="006A5805"/>
    <w:p w14:paraId="189A9451" w14:textId="77777777" w:rsidR="006A5805" w:rsidRPr="007C248A" w:rsidRDefault="006A5805" w:rsidP="006A5805">
      <w:pPr>
        <w:spacing w:after="120"/>
        <w:rPr>
          <w:sz w:val="28"/>
          <w:szCs w:val="28"/>
        </w:rPr>
      </w:pPr>
      <w:r w:rsidRPr="007C248A">
        <w:rPr>
          <w:sz w:val="28"/>
          <w:szCs w:val="28"/>
        </w:rPr>
        <w:t>Summary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E82F80" w14:paraId="023EE334" w14:textId="77777777" w:rsidTr="00180DC3">
        <w:trPr>
          <w:cantSplit/>
          <w:trHeight w:val="683"/>
        </w:trPr>
        <w:tc>
          <w:tcPr>
            <w:tcW w:w="10420" w:type="dxa"/>
          </w:tcPr>
          <w:p w14:paraId="7D38AC82" w14:textId="4BC05929" w:rsidR="006A5805" w:rsidRPr="006A5805" w:rsidRDefault="00CE47A9" w:rsidP="008B673D">
            <w:r>
              <w:t xml:space="preserve">The Design Manager will form the nucleus of the project team with the Project Manager, Commercial Manager and Construction Manager. </w:t>
            </w:r>
            <w:r w:rsidR="008B673D">
              <w:t>They will</w:t>
            </w:r>
            <w:r>
              <w:t xml:space="preserve"> possess good leadership skills, playing an active role in team forming and motivation, ensuring </w:t>
            </w:r>
            <w:r w:rsidRPr="008B673D">
              <w:t>good communication exists between all members of the design team and that those members are fully committed to the</w:t>
            </w:r>
            <w:r>
              <w:t xml:space="preserve"> project.  </w:t>
            </w:r>
          </w:p>
        </w:tc>
      </w:tr>
    </w:tbl>
    <w:p w14:paraId="75DF5D5A" w14:textId="77777777" w:rsidR="00BD42C7" w:rsidRPr="00E82F80" w:rsidRDefault="00BD42C7" w:rsidP="00E82F80">
      <w:pPr>
        <w:rPr>
          <w:sz w:val="22"/>
          <w:szCs w:val="22"/>
        </w:rPr>
      </w:pPr>
    </w:p>
    <w:p w14:paraId="08C239A4" w14:textId="2560C127" w:rsidR="006A5805" w:rsidRPr="00702438" w:rsidRDefault="006A5805" w:rsidP="006A5805">
      <w:pPr>
        <w:spacing w:after="120"/>
        <w:rPr>
          <w:b/>
          <w:bCs/>
          <w:sz w:val="28"/>
          <w:szCs w:val="28"/>
        </w:rPr>
      </w:pPr>
      <w:r w:rsidRPr="007C248A">
        <w:rPr>
          <w:sz w:val="28"/>
          <w:szCs w:val="28"/>
        </w:rPr>
        <w:t>Key objectives</w:t>
      </w:r>
      <w:r w:rsidRPr="00702438">
        <w:rPr>
          <w:b/>
          <w:bCs/>
          <w:sz w:val="28"/>
          <w:szCs w:val="28"/>
        </w:rPr>
        <w:t xml:space="preserve"> 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333D82" w14:paraId="0FE410A1" w14:textId="77777777" w:rsidTr="007E0E83">
        <w:trPr>
          <w:cantSplit/>
          <w:trHeight w:val="877"/>
        </w:trPr>
        <w:tc>
          <w:tcPr>
            <w:tcW w:w="10420" w:type="dxa"/>
          </w:tcPr>
          <w:p w14:paraId="70DECD2F" w14:textId="2E7264CF" w:rsidR="00CE47A9" w:rsidRDefault="00CE47A9" w:rsidP="00FD43D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CE47A9">
              <w:rPr>
                <w:rFonts w:ascii="Arial" w:hAnsi="Arial" w:cs="Arial"/>
                <w:sz w:val="20"/>
                <w:szCs w:val="20"/>
              </w:rPr>
              <w:t xml:space="preserve">Deliver fully co-ordinated design (functional, commercial and programme) into enquiries, </w:t>
            </w:r>
            <w:proofErr w:type="gramStart"/>
            <w:r w:rsidRPr="00CE47A9">
              <w:rPr>
                <w:rFonts w:ascii="Arial" w:hAnsi="Arial" w:cs="Arial"/>
                <w:sz w:val="20"/>
                <w:szCs w:val="20"/>
              </w:rPr>
              <w:t>studies</w:t>
            </w:r>
            <w:proofErr w:type="gramEnd"/>
            <w:r w:rsidRPr="00CE47A9">
              <w:rPr>
                <w:rFonts w:ascii="Arial" w:hAnsi="Arial" w:cs="Arial"/>
                <w:sz w:val="20"/>
                <w:szCs w:val="20"/>
              </w:rPr>
              <w:t xml:space="preserve"> and projects. </w:t>
            </w:r>
            <w:r w:rsidRPr="009573BC">
              <w:rPr>
                <w:rFonts w:ascii="Arial" w:hAnsi="Arial" w:cs="Arial"/>
                <w:sz w:val="20"/>
                <w:szCs w:val="20"/>
              </w:rPr>
              <w:t>De-risk design problems by finding solutions before they materialise.</w:t>
            </w:r>
          </w:p>
          <w:p w14:paraId="0A2E363D" w14:textId="520259EC" w:rsidR="009573BC" w:rsidRDefault="009573BC" w:rsidP="00FD43D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9573BC">
              <w:rPr>
                <w:rFonts w:ascii="Arial" w:hAnsi="Arial" w:cs="Arial"/>
                <w:sz w:val="20"/>
                <w:szCs w:val="20"/>
              </w:rPr>
              <w:t>Establish good communication and collaboration between relevant parties and thereby an effective flow of design and production information.</w:t>
            </w:r>
          </w:p>
          <w:p w14:paraId="3F408C20" w14:textId="03AFB5FE" w:rsidR="00FD43D5" w:rsidRPr="00FD43D5" w:rsidRDefault="00FD43D5" w:rsidP="00FD43D5">
            <w:pPr>
              <w:pStyle w:val="ListParagraph"/>
              <w:numPr>
                <w:ilvl w:val="0"/>
                <w:numId w:val="37"/>
              </w:numPr>
            </w:pPr>
            <w:r>
              <w:t xml:space="preserve">Ensure the project is resourced appropriately </w:t>
            </w:r>
            <w:proofErr w:type="gramStart"/>
            <w:r>
              <w:t>in order to</w:t>
            </w:r>
            <w:proofErr w:type="gramEnd"/>
            <w:r>
              <w:t xml:space="preserve"> deliver the programme and technical requirements </w:t>
            </w:r>
          </w:p>
          <w:p w14:paraId="34460C5E" w14:textId="77777777" w:rsidR="001A082D" w:rsidRDefault="009573BC" w:rsidP="00FD43D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9573BC">
              <w:rPr>
                <w:rFonts w:ascii="Arial" w:hAnsi="Arial" w:cs="Arial"/>
                <w:sz w:val="20"/>
                <w:szCs w:val="20"/>
              </w:rPr>
              <w:t>Ensure an integrated design programme is completed and secure all-party ownership</w:t>
            </w:r>
          </w:p>
          <w:p w14:paraId="2E305971" w14:textId="6328309B" w:rsidR="00CE47A9" w:rsidRPr="00CE47A9" w:rsidRDefault="009573BC" w:rsidP="00FD43D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Effectively manage change measured against the contract scope and ensure cost and time is managed.</w:t>
            </w:r>
          </w:p>
        </w:tc>
      </w:tr>
    </w:tbl>
    <w:p w14:paraId="3A5BED93" w14:textId="77777777" w:rsidR="00BD42C7" w:rsidRDefault="00BD42C7" w:rsidP="007E0E83">
      <w:pPr>
        <w:tabs>
          <w:tab w:val="clear" w:pos="566"/>
          <w:tab w:val="clear" w:pos="1132"/>
        </w:tabs>
        <w:rPr>
          <w:sz w:val="28"/>
          <w:szCs w:val="28"/>
        </w:rPr>
      </w:pPr>
    </w:p>
    <w:p w14:paraId="3C6E223E" w14:textId="77777777" w:rsidR="007E0E83" w:rsidRDefault="007E0E83" w:rsidP="007E0E83">
      <w:pPr>
        <w:tabs>
          <w:tab w:val="clear" w:pos="566"/>
          <w:tab w:val="clear" w:pos="1132"/>
        </w:tabs>
        <w:rPr>
          <w:sz w:val="22"/>
          <w:szCs w:val="22"/>
        </w:rPr>
      </w:pPr>
      <w:r w:rsidRPr="007C248A">
        <w:rPr>
          <w:sz w:val="28"/>
          <w:szCs w:val="28"/>
        </w:rPr>
        <w:t>Principal responsibilities and accountabilities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333D82" w14:paraId="26EDA7BA" w14:textId="77777777" w:rsidTr="00FB42AB">
        <w:trPr>
          <w:trHeight w:val="1851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14:paraId="23FFD62C" w14:textId="49169DB8" w:rsidR="008B673D" w:rsidRPr="00162AFB" w:rsidRDefault="008B673D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Responsible for the overall coordination and compliance of the design output ensuring technically accurate.</w:t>
            </w:r>
          </w:p>
          <w:p w14:paraId="1EB5134E" w14:textId="242660C4" w:rsidR="008B673D" w:rsidRPr="00162AFB" w:rsidRDefault="008B673D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Measure design delivery against the contracted scope and compliance to the same</w:t>
            </w:r>
          </w:p>
          <w:p w14:paraId="13075A7E" w14:textId="773D8A34" w:rsidR="008B673D" w:rsidRPr="00162AFB" w:rsidRDefault="00A9402E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B673D" w:rsidRPr="00162AFB">
              <w:rPr>
                <w:rFonts w:ascii="Arial" w:hAnsi="Arial" w:cs="Arial"/>
                <w:sz w:val="20"/>
                <w:szCs w:val="20"/>
              </w:rPr>
              <w:t>anage and coordinate the delivery programme suitably logic linked to ensure timely flow of information between the disciplines.</w:t>
            </w:r>
            <w:r w:rsidR="00FB314B">
              <w:rPr>
                <w:rFonts w:ascii="Arial" w:hAnsi="Arial" w:cs="Arial"/>
                <w:sz w:val="20"/>
                <w:szCs w:val="20"/>
              </w:rPr>
              <w:t xml:space="preserve"> Monitor progress and </w:t>
            </w:r>
            <w:r w:rsidR="001167C7">
              <w:rPr>
                <w:rFonts w:ascii="Arial" w:hAnsi="Arial" w:cs="Arial"/>
                <w:sz w:val="20"/>
                <w:szCs w:val="20"/>
              </w:rPr>
              <w:t xml:space="preserve">Provide forecasts </w:t>
            </w:r>
            <w:r w:rsidR="00FB314B">
              <w:rPr>
                <w:rFonts w:ascii="Arial" w:hAnsi="Arial" w:cs="Arial"/>
                <w:sz w:val="20"/>
                <w:szCs w:val="20"/>
              </w:rPr>
              <w:t>accordingly.</w:t>
            </w:r>
          </w:p>
          <w:p w14:paraId="0E9EB55C" w14:textId="0C6FEDA2" w:rsidR="008B673D" w:rsidRPr="00162AFB" w:rsidRDefault="008B673D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Set up define and manage the information flow between BH and the client</w:t>
            </w:r>
            <w:r w:rsidR="00FB42AB">
              <w:rPr>
                <w:rFonts w:ascii="Arial" w:hAnsi="Arial" w:cs="Arial"/>
                <w:sz w:val="20"/>
                <w:szCs w:val="20"/>
              </w:rPr>
              <w:t xml:space="preserve"> in conjunction with the PM</w:t>
            </w:r>
            <w:r w:rsidRPr="00162AF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F1FC26" w14:textId="35E905BC" w:rsidR="008B673D" w:rsidRPr="00162AFB" w:rsidRDefault="008B673D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Actively monitor contractual compliance period of reply and project variations</w:t>
            </w:r>
          </w:p>
          <w:p w14:paraId="478DDA22" w14:textId="0EEBDC8A" w:rsidR="008B673D" w:rsidRPr="00162AFB" w:rsidRDefault="00A9402E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Co-ordinate the development of the project document workflow to e</w:t>
            </w:r>
            <w:r w:rsidR="008B673D" w:rsidRPr="00162AFB">
              <w:rPr>
                <w:rFonts w:ascii="Arial" w:hAnsi="Arial" w:cs="Arial"/>
                <w:sz w:val="20"/>
                <w:szCs w:val="20"/>
              </w:rPr>
              <w:t>nsure suitable document control system is implemented and set up to monitor delivery in line with the contract; specifically contract notification, RFI and variations</w:t>
            </w:r>
            <w:r w:rsidR="00162AFB" w:rsidRPr="00162AFB">
              <w:rPr>
                <w:rFonts w:ascii="Arial" w:hAnsi="Arial" w:cs="Arial"/>
                <w:sz w:val="20"/>
                <w:szCs w:val="20"/>
              </w:rPr>
              <w:t>. (BH currently use Viewpoint).</w:t>
            </w:r>
          </w:p>
          <w:p w14:paraId="0EC3C780" w14:textId="7889E8D9" w:rsidR="008B673D" w:rsidRPr="00162AFB" w:rsidRDefault="008B673D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Manage production of the project deliverables list and coordinate package delivery.</w:t>
            </w:r>
            <w:r w:rsidR="00162AFB" w:rsidRPr="00162AFB">
              <w:rPr>
                <w:rFonts w:ascii="Arial" w:hAnsi="Arial" w:cs="Arial"/>
                <w:sz w:val="20"/>
                <w:szCs w:val="20"/>
              </w:rPr>
              <w:t xml:space="preserve"> Agrees format for client comments and approvals process.</w:t>
            </w:r>
          </w:p>
          <w:p w14:paraId="4A06390E" w14:textId="7B4BAE66" w:rsidR="008B673D" w:rsidRPr="00162AFB" w:rsidRDefault="008B673D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Manage compliance with the company quality procedures and IMS.</w:t>
            </w:r>
          </w:p>
          <w:p w14:paraId="216E743F" w14:textId="17F36672" w:rsidR="008B673D" w:rsidRPr="00162AFB" w:rsidRDefault="008B673D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Organise and chair design review meetings. Ensure discipline reviews a</w:t>
            </w:r>
            <w:r w:rsidR="00831C50">
              <w:rPr>
                <w:rFonts w:ascii="Arial" w:hAnsi="Arial" w:cs="Arial"/>
                <w:sz w:val="20"/>
                <w:szCs w:val="20"/>
              </w:rPr>
              <w:t>r</w:t>
            </w:r>
            <w:r w:rsidRPr="00162AFB">
              <w:rPr>
                <w:rFonts w:ascii="Arial" w:hAnsi="Arial" w:cs="Arial"/>
                <w:sz w:val="20"/>
                <w:szCs w:val="20"/>
              </w:rPr>
              <w:t>e planned and carried out.</w:t>
            </w:r>
          </w:p>
          <w:p w14:paraId="098F741E" w14:textId="77777777" w:rsidR="00EE399E" w:rsidRPr="00EE399E" w:rsidRDefault="008B673D" w:rsidP="0080159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lang w:val="en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 xml:space="preserve">Liaise with the customer, project end-users and other construction professionals about the feasibility of a proposed project, including any constraining factors such as planning legislation, environmental </w:t>
            </w:r>
            <w:proofErr w:type="gramStart"/>
            <w:r w:rsidRPr="00162AFB">
              <w:rPr>
                <w:rFonts w:ascii="Arial" w:hAnsi="Arial" w:cs="Arial"/>
                <w:sz w:val="20"/>
                <w:szCs w:val="20"/>
              </w:rPr>
              <w:t>impact</w:t>
            </w:r>
            <w:proofErr w:type="gramEnd"/>
            <w:r w:rsidRPr="00162AFB">
              <w:rPr>
                <w:rFonts w:ascii="Arial" w:hAnsi="Arial" w:cs="Arial"/>
                <w:sz w:val="20"/>
                <w:szCs w:val="20"/>
              </w:rPr>
              <w:t xml:space="preserve"> and project budget</w:t>
            </w:r>
            <w:r w:rsidR="00EE39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11B7D6" w14:textId="63667F34" w:rsidR="00EE399E" w:rsidRPr="00EE399E" w:rsidRDefault="00EE399E" w:rsidP="00EE399E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lang w:val="en"/>
              </w:rPr>
            </w:pPr>
            <w:r w:rsidRPr="00EE399E">
              <w:rPr>
                <w:lang w:val="en"/>
              </w:rPr>
              <w:t>Control scope creep and change. Ensure all changes that can be claimed as scope changes are clearly documented and passed through to client for resolution</w:t>
            </w:r>
          </w:p>
          <w:p w14:paraId="6BA4EF6E" w14:textId="7C2178EA" w:rsidR="008B673D" w:rsidRPr="00162AFB" w:rsidRDefault="00162AFB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 xml:space="preserve">Make sure the project is running according to schedule and </w:t>
            </w:r>
            <w:proofErr w:type="gramStart"/>
            <w:r w:rsidRPr="00162AFB">
              <w:rPr>
                <w:rFonts w:ascii="Arial" w:hAnsi="Arial" w:cs="Arial"/>
                <w:sz w:val="20"/>
                <w:szCs w:val="20"/>
              </w:rPr>
              <w:t>budget;</w:t>
            </w:r>
            <w:proofErr w:type="gramEnd"/>
            <w:r w:rsidRPr="00162AFB">
              <w:rPr>
                <w:rFonts w:ascii="Arial" w:hAnsi="Arial" w:cs="Arial"/>
                <w:sz w:val="20"/>
                <w:szCs w:val="20"/>
              </w:rPr>
              <w:t xml:space="preserve"> Input to the Management of Cost of Further Works and resource plans</w:t>
            </w:r>
          </w:p>
          <w:p w14:paraId="3C61033D" w14:textId="09784020" w:rsidR="00162AFB" w:rsidRPr="00162AFB" w:rsidRDefault="00A9402E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Guide </w:t>
            </w:r>
            <w:r w:rsidR="00162AFB" w:rsidRPr="00162AFB">
              <w:rPr>
                <w:rFonts w:ascii="Arial" w:hAnsi="Arial" w:cs="Arial"/>
                <w:sz w:val="20"/>
                <w:szCs w:val="20"/>
              </w:rPr>
              <w:t xml:space="preserve">members of the design team to deliver safe, </w:t>
            </w:r>
            <w:proofErr w:type="gramStart"/>
            <w:r w:rsidR="00162AFB" w:rsidRPr="00162AFB">
              <w:rPr>
                <w:rFonts w:ascii="Arial" w:hAnsi="Arial" w:cs="Arial"/>
                <w:sz w:val="20"/>
                <w:szCs w:val="20"/>
              </w:rPr>
              <w:t>efficient</w:t>
            </w:r>
            <w:proofErr w:type="gramEnd"/>
            <w:r w:rsidR="00162AFB" w:rsidRPr="00162AFB">
              <w:rPr>
                <w:rFonts w:ascii="Arial" w:hAnsi="Arial" w:cs="Arial"/>
                <w:sz w:val="20"/>
                <w:szCs w:val="20"/>
              </w:rPr>
              <w:t xml:space="preserve"> and buildable solutions.</w:t>
            </w:r>
          </w:p>
          <w:p w14:paraId="65E69C3E" w14:textId="4EF03CC4" w:rsidR="008B673D" w:rsidRPr="00162AFB" w:rsidRDefault="00162AFB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Monitors and coordinates close out of all actions.</w:t>
            </w:r>
          </w:p>
          <w:p w14:paraId="640D8232" w14:textId="5ABD3BBF" w:rsidR="008B673D" w:rsidRPr="00162AFB" w:rsidRDefault="00162AFB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Provides and agrees templates for project delivery in line with the BH IMS and contract requirements.</w:t>
            </w:r>
          </w:p>
          <w:p w14:paraId="7DE1ED57" w14:textId="126CC9E9" w:rsidR="008B673D" w:rsidRPr="00162AFB" w:rsidRDefault="00162AFB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lastRenderedPageBreak/>
              <w:t>Input to financial management coordinating with the PM and commercial team.</w:t>
            </w:r>
          </w:p>
          <w:p w14:paraId="785CE34A" w14:textId="6540C29F" w:rsidR="00D02C57" w:rsidRPr="00162AFB" w:rsidRDefault="00A9402E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62AFB" w:rsidRPr="00162AFB">
              <w:rPr>
                <w:rFonts w:ascii="Arial" w:hAnsi="Arial" w:cs="Arial"/>
                <w:sz w:val="20"/>
                <w:szCs w:val="20"/>
              </w:rPr>
              <w:t xml:space="preserve">anages project risk schedule </w:t>
            </w:r>
            <w:r>
              <w:rPr>
                <w:rFonts w:ascii="Arial" w:hAnsi="Arial" w:cs="Arial"/>
                <w:sz w:val="20"/>
                <w:szCs w:val="20"/>
              </w:rPr>
              <w:t xml:space="preserve">for design and engineering </w:t>
            </w:r>
            <w:r w:rsidR="00162AFB" w:rsidRPr="00162AFB">
              <w:rPr>
                <w:rFonts w:ascii="Arial" w:hAnsi="Arial" w:cs="Arial"/>
                <w:sz w:val="20"/>
                <w:szCs w:val="20"/>
              </w:rPr>
              <w:t>including business risk in conjunction with the PM.</w:t>
            </w:r>
          </w:p>
          <w:p w14:paraId="74785980" w14:textId="77777777" w:rsidR="00D02C57" w:rsidRPr="00162AFB" w:rsidRDefault="00D02C57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Interact and negotiate with customer project representatives</w:t>
            </w:r>
          </w:p>
          <w:p w14:paraId="5F623E58" w14:textId="59BE8900" w:rsidR="00D02C57" w:rsidRPr="00162AFB" w:rsidRDefault="00D02C57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>Promote and achieve excellent service through Perfect Delivery</w:t>
            </w:r>
          </w:p>
          <w:p w14:paraId="2DB5988E" w14:textId="3B2E00A4" w:rsidR="00162AFB" w:rsidRDefault="00162AFB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 xml:space="preserve">Attends internal and external meetings representing the company and </w:t>
            </w:r>
            <w:r w:rsidR="001167C7">
              <w:rPr>
                <w:rFonts w:ascii="Arial" w:hAnsi="Arial" w:cs="Arial"/>
                <w:sz w:val="20"/>
                <w:szCs w:val="20"/>
              </w:rPr>
              <w:t>Managing</w:t>
            </w:r>
            <w:r w:rsidR="001167C7" w:rsidRPr="00162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AFB">
              <w:rPr>
                <w:rFonts w:ascii="Arial" w:hAnsi="Arial" w:cs="Arial"/>
                <w:sz w:val="20"/>
                <w:szCs w:val="20"/>
              </w:rPr>
              <w:t xml:space="preserve">risk to ensure project success. </w:t>
            </w:r>
          </w:p>
          <w:p w14:paraId="7582FF16" w14:textId="0C1EACD6" w:rsidR="00162AFB" w:rsidRPr="002945BD" w:rsidRDefault="00162AFB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FB42AB">
              <w:rPr>
                <w:rFonts w:ascii="Arial" w:hAnsi="Arial" w:cs="Arial"/>
                <w:sz w:val="20"/>
                <w:szCs w:val="20"/>
              </w:rPr>
              <w:t>Adhere to the design brief/scope of service and develop (as required) a comprehensive scope of service for next stage of project.</w:t>
            </w:r>
          </w:p>
          <w:p w14:paraId="2CCA9A34" w14:textId="50D22D10" w:rsidR="00D02C57" w:rsidRPr="002945BD" w:rsidRDefault="00D02C57" w:rsidP="00EE39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2AFB">
              <w:rPr>
                <w:rFonts w:ascii="Arial" w:hAnsi="Arial" w:cs="Arial"/>
                <w:sz w:val="20"/>
                <w:szCs w:val="20"/>
              </w:rPr>
              <w:t xml:space="preserve">To undertake an appropriate level of business </w:t>
            </w:r>
            <w:proofErr w:type="gramStart"/>
            <w:r w:rsidRPr="00162AFB"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 w:rsidR="0097703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1167C7" w:rsidRPr="00162AFB">
              <w:rPr>
                <w:rFonts w:ascii="Arial" w:hAnsi="Arial" w:cs="Arial"/>
                <w:sz w:val="20"/>
                <w:szCs w:val="20"/>
              </w:rPr>
              <w:t xml:space="preserve"> Maintain regular contact with all assigned project customers, including the best possible development of personal relationships</w:t>
            </w:r>
          </w:p>
          <w:p w14:paraId="7AF5132D" w14:textId="2A178D90" w:rsidR="00C3183C" w:rsidRPr="00C3183C" w:rsidRDefault="00C3183C" w:rsidP="0097703B">
            <w:pPr>
              <w:pStyle w:val="ListParagraph"/>
              <w:ind w:left="397"/>
            </w:pPr>
          </w:p>
        </w:tc>
      </w:tr>
    </w:tbl>
    <w:p w14:paraId="06484026" w14:textId="3384028B" w:rsidR="00E436DE" w:rsidRDefault="00E436DE" w:rsidP="006A5805">
      <w:pPr>
        <w:rPr>
          <w:bCs/>
          <w:sz w:val="18"/>
          <w:szCs w:val="18"/>
        </w:rPr>
      </w:pPr>
    </w:p>
    <w:p w14:paraId="6A625C7F" w14:textId="77777777" w:rsidR="00BD42C7" w:rsidRPr="006A5805" w:rsidRDefault="00BD42C7" w:rsidP="006A5805">
      <w:pPr>
        <w:rPr>
          <w:bCs/>
          <w:sz w:val="18"/>
          <w:szCs w:val="18"/>
        </w:rPr>
      </w:pPr>
    </w:p>
    <w:p w14:paraId="3103B53C" w14:textId="77777777" w:rsidR="006A5805" w:rsidRPr="00702438" w:rsidRDefault="006A5805" w:rsidP="006A5805">
      <w:pPr>
        <w:rPr>
          <w:bCs/>
          <w:sz w:val="40"/>
          <w:szCs w:val="40"/>
        </w:rPr>
      </w:pPr>
      <w:r w:rsidRPr="00702438">
        <w:rPr>
          <w:bCs/>
          <w:sz w:val="40"/>
          <w:szCs w:val="40"/>
        </w:rPr>
        <w:t>Person specification</w:t>
      </w:r>
    </w:p>
    <w:p w14:paraId="764C9782" w14:textId="77777777" w:rsidR="006A5805" w:rsidRPr="00702438" w:rsidRDefault="006A5805" w:rsidP="006A5805">
      <w:pPr>
        <w:rPr>
          <w:sz w:val="22"/>
          <w:szCs w:val="22"/>
        </w:rPr>
      </w:pPr>
    </w:p>
    <w:p w14:paraId="7AD49BAB" w14:textId="30722926" w:rsidR="00BD42C7" w:rsidRDefault="006A5805" w:rsidP="006A5805">
      <w:pPr>
        <w:spacing w:after="120"/>
        <w:rPr>
          <w:bCs/>
          <w:sz w:val="28"/>
          <w:szCs w:val="28"/>
        </w:rPr>
      </w:pPr>
      <w:r w:rsidRPr="007C248A">
        <w:rPr>
          <w:bCs/>
          <w:sz w:val="28"/>
          <w:szCs w:val="28"/>
        </w:rPr>
        <w:t>Qualifications and training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09558B" w:rsidRPr="0009558B" w14:paraId="64AA2358" w14:textId="77777777" w:rsidTr="00FB42AB">
        <w:trPr>
          <w:trHeight w:val="973"/>
        </w:trPr>
        <w:tc>
          <w:tcPr>
            <w:tcW w:w="10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6C63" w14:textId="77777777" w:rsidR="0009558B" w:rsidRDefault="0009558B" w:rsidP="00E4167F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Demonstrable experience in design specialising </w:t>
            </w:r>
            <w:proofErr w:type="gramStart"/>
            <w:r>
              <w:rPr>
                <w:rFonts w:ascii="Tahoma" w:hAnsi="Tahoma" w:cs="Tahoma"/>
              </w:rPr>
              <w:t>in a given</w:t>
            </w:r>
            <w:proofErr w:type="gramEnd"/>
            <w:r>
              <w:rPr>
                <w:rFonts w:ascii="Tahoma" w:hAnsi="Tahoma" w:cs="Tahoma"/>
              </w:rPr>
              <w:t xml:space="preserve"> discipline</w:t>
            </w:r>
          </w:p>
          <w:p w14:paraId="56A6F505" w14:textId="77777777" w:rsidR="0009558B" w:rsidRDefault="0009558B" w:rsidP="00E4167F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Appropriate management and or leadership qualification / education</w:t>
            </w:r>
          </w:p>
          <w:p w14:paraId="5E129FC0" w14:textId="282D6E81" w:rsidR="0009558B" w:rsidRDefault="0009558B" w:rsidP="00E4167F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Recognised qualification/chartered </w:t>
            </w:r>
            <w:r w:rsidR="00BD42C7">
              <w:rPr>
                <w:rFonts w:ascii="Tahoma" w:hAnsi="Tahoma" w:cs="Tahoma"/>
              </w:rPr>
              <w:t>status</w:t>
            </w:r>
            <w:r>
              <w:rPr>
                <w:rFonts w:ascii="Tahoma" w:hAnsi="Tahoma" w:cs="Tahoma"/>
              </w:rPr>
              <w:t xml:space="preserve"> in either Design management o</w:t>
            </w:r>
            <w:r w:rsidR="00BD42C7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</w:rPr>
              <w:t xml:space="preserve"> Construction management equivalent.</w:t>
            </w:r>
          </w:p>
          <w:p w14:paraId="0B8767EA" w14:textId="77777777" w:rsidR="0009558B" w:rsidRPr="0009558B" w:rsidRDefault="0009558B" w:rsidP="00E4167F">
            <w:p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ind w:left="397"/>
              <w:rPr>
                <w:rFonts w:ascii="Tahoma" w:hAnsi="Tahoma" w:cs="Tahoma"/>
              </w:rPr>
            </w:pPr>
          </w:p>
        </w:tc>
      </w:tr>
    </w:tbl>
    <w:p w14:paraId="79B7456A" w14:textId="16212D05" w:rsidR="006A5805" w:rsidRDefault="006A5805" w:rsidP="006A5805">
      <w:pPr>
        <w:rPr>
          <w:b/>
        </w:rPr>
      </w:pPr>
    </w:p>
    <w:p w14:paraId="11C8CD32" w14:textId="77777777" w:rsidR="00BD42C7" w:rsidRPr="00333D82" w:rsidRDefault="00BD42C7" w:rsidP="006A5805">
      <w:pPr>
        <w:rPr>
          <w:b/>
        </w:rPr>
      </w:pPr>
    </w:p>
    <w:p w14:paraId="41212AC2" w14:textId="26A15406" w:rsidR="00BD42C7" w:rsidRPr="007C248A" w:rsidRDefault="006A5805" w:rsidP="006A5805">
      <w:pPr>
        <w:spacing w:after="120"/>
        <w:rPr>
          <w:bCs/>
          <w:sz w:val="28"/>
          <w:szCs w:val="28"/>
        </w:rPr>
      </w:pPr>
      <w:r w:rsidRPr="007C248A">
        <w:rPr>
          <w:bCs/>
          <w:sz w:val="28"/>
          <w:szCs w:val="28"/>
        </w:rPr>
        <w:t>Technical skills and experience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333D82" w14:paraId="2936916C" w14:textId="77777777" w:rsidTr="00BD42C7">
        <w:trPr>
          <w:cantSplit/>
          <w:trHeight w:val="4670"/>
        </w:trPr>
        <w:tc>
          <w:tcPr>
            <w:tcW w:w="10420" w:type="dxa"/>
          </w:tcPr>
          <w:p w14:paraId="18B4D71B" w14:textId="40F969A4" w:rsidR="00570045" w:rsidRDefault="00570045" w:rsidP="00570045">
            <w:pPr>
              <w:tabs>
                <w:tab w:val="clear" w:pos="566"/>
                <w:tab w:val="clear" w:pos="1132"/>
              </w:tabs>
              <w:rPr>
                <w:b/>
                <w:color w:val="auto"/>
                <w:sz w:val="22"/>
                <w:szCs w:val="22"/>
              </w:rPr>
            </w:pPr>
            <w:r w:rsidRPr="00570045">
              <w:rPr>
                <w:b/>
                <w:color w:val="auto"/>
                <w:sz w:val="22"/>
                <w:szCs w:val="22"/>
              </w:rPr>
              <w:t>Technical:</w:t>
            </w:r>
          </w:p>
          <w:p w14:paraId="3B5696C3" w14:textId="03E29D0C" w:rsidR="00FB42AB" w:rsidRPr="00FB42AB" w:rsidRDefault="00FB42AB" w:rsidP="00FB42AB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B42AB">
              <w:rPr>
                <w:rFonts w:ascii="Tahoma" w:hAnsi="Tahoma" w:cs="Tahoma"/>
              </w:rPr>
              <w:t xml:space="preserve">A chartered engineer with significant major project management experience through all stages. Strong capability in application of project management principles, </w:t>
            </w:r>
            <w:proofErr w:type="gramStart"/>
            <w:r w:rsidRPr="00FB42AB">
              <w:rPr>
                <w:rFonts w:ascii="Tahoma" w:hAnsi="Tahoma" w:cs="Tahoma"/>
              </w:rPr>
              <w:t>methodologies</w:t>
            </w:r>
            <w:proofErr w:type="gramEnd"/>
            <w:r w:rsidRPr="00FB42AB">
              <w:rPr>
                <w:rFonts w:ascii="Tahoma" w:hAnsi="Tahoma" w:cs="Tahoma"/>
              </w:rPr>
              <w:t xml:space="preserve"> and tools. Track record of successfully leading large project teams to successfully deliver</w:t>
            </w:r>
          </w:p>
          <w:p w14:paraId="1F3D4FA6" w14:textId="46E7A93F" w:rsidR="0009558B" w:rsidRPr="00FB42AB" w:rsidRDefault="00D463DC" w:rsidP="00FB42AB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D4979">
              <w:rPr>
                <w:rFonts w:ascii="Tahoma" w:hAnsi="Tahoma" w:cs="Tahoma"/>
              </w:rPr>
              <w:t>Goo</w:t>
            </w:r>
            <w:r w:rsidR="002D4979" w:rsidRPr="002D4979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 xml:space="preserve"> </w:t>
            </w:r>
            <w:r w:rsidR="0009558B" w:rsidRPr="00FB42AB">
              <w:rPr>
                <w:rFonts w:ascii="Tahoma" w:hAnsi="Tahoma" w:cs="Tahoma"/>
              </w:rPr>
              <w:t xml:space="preserve">time and cost management skills </w:t>
            </w:r>
            <w:proofErr w:type="gramStart"/>
            <w:r w:rsidR="0009558B" w:rsidRPr="00FB42AB">
              <w:rPr>
                <w:rFonts w:ascii="Tahoma" w:hAnsi="Tahoma" w:cs="Tahoma"/>
              </w:rPr>
              <w:t>in order to</w:t>
            </w:r>
            <w:proofErr w:type="gramEnd"/>
            <w:r w:rsidR="0009558B" w:rsidRPr="00FB42AB">
              <w:rPr>
                <w:rFonts w:ascii="Tahoma" w:hAnsi="Tahoma" w:cs="Tahoma"/>
              </w:rPr>
              <w:t xml:space="preserve"> plan and achieve delivery to the desired quality to exceed customer expectations and meet internal profit projections</w:t>
            </w:r>
          </w:p>
          <w:p w14:paraId="0E254E34" w14:textId="77777777" w:rsidR="0009558B" w:rsidRPr="00FB42AB" w:rsidRDefault="0009558B" w:rsidP="00FB42AB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B42AB">
              <w:rPr>
                <w:rFonts w:ascii="Tahoma" w:hAnsi="Tahoma" w:cs="Tahoma"/>
              </w:rPr>
              <w:t>Commercial and practical understanding of project management involving multi-disciplinary organisations and complex contractual obligations</w:t>
            </w:r>
          </w:p>
          <w:p w14:paraId="4835CB86" w14:textId="77777777" w:rsidR="0009558B" w:rsidRPr="00FB42AB" w:rsidRDefault="0009558B" w:rsidP="00FB42AB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B42AB">
              <w:rPr>
                <w:rFonts w:ascii="Tahoma" w:hAnsi="Tahoma" w:cs="Tahoma"/>
              </w:rPr>
              <w:t xml:space="preserve">Strong demonstrable communication style and interpersonal skills, particularly the ability to influence and negotiate, both internally and externally, with an open and inclusive style </w:t>
            </w:r>
          </w:p>
          <w:p w14:paraId="641FB720" w14:textId="77777777" w:rsidR="002D4979" w:rsidRDefault="0009558B" w:rsidP="002D4979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B42AB">
              <w:rPr>
                <w:rFonts w:ascii="Tahoma" w:hAnsi="Tahoma" w:cs="Tahoma"/>
              </w:rPr>
              <w:t xml:space="preserve">Excellent communication and presentation skills and the ability to eloquently present design ideas to both clients and internal teams </w:t>
            </w:r>
          </w:p>
          <w:p w14:paraId="398EE195" w14:textId="70E0335F" w:rsidR="0009558B" w:rsidRPr="002D4979" w:rsidRDefault="000B19AB" w:rsidP="002D4979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D4979">
              <w:rPr>
                <w:rFonts w:ascii="Tahoma" w:hAnsi="Tahoma" w:cs="Tahoma"/>
              </w:rPr>
              <w:t xml:space="preserve">Very </w:t>
            </w:r>
            <w:r w:rsidR="0009558B" w:rsidRPr="002D4979">
              <w:rPr>
                <w:rFonts w:ascii="Tahoma" w:hAnsi="Tahoma" w:cs="Tahoma"/>
              </w:rPr>
              <w:t>good organisational skills, including the ability to juggle</w:t>
            </w:r>
            <w:r w:rsidRPr="002D4979">
              <w:rPr>
                <w:rFonts w:ascii="Tahoma" w:hAnsi="Tahoma" w:cs="Tahoma"/>
              </w:rPr>
              <w:t xml:space="preserve"> and prioritise </w:t>
            </w:r>
            <w:r w:rsidR="0009558B" w:rsidRPr="002D4979">
              <w:rPr>
                <w:rFonts w:ascii="Tahoma" w:hAnsi="Tahoma" w:cs="Tahoma"/>
              </w:rPr>
              <w:t xml:space="preserve">multiple </w:t>
            </w:r>
            <w:r w:rsidRPr="002D4979">
              <w:rPr>
                <w:rFonts w:ascii="Tahoma" w:hAnsi="Tahoma" w:cs="Tahoma"/>
              </w:rPr>
              <w:t>tasks.</w:t>
            </w:r>
          </w:p>
          <w:p w14:paraId="3970D983" w14:textId="77777777" w:rsidR="0009558B" w:rsidRPr="00FB42AB" w:rsidRDefault="0009558B" w:rsidP="00FB42AB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B42AB">
              <w:rPr>
                <w:rFonts w:ascii="Tahoma" w:hAnsi="Tahoma" w:cs="Tahoma"/>
              </w:rPr>
              <w:t>Leadership skills as well as the ability to work well within a team of other professionals</w:t>
            </w:r>
          </w:p>
          <w:p w14:paraId="01A55E20" w14:textId="4CD0CBAF" w:rsidR="0009558B" w:rsidRPr="00FB42AB" w:rsidRDefault="0009558B" w:rsidP="00FB42AB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B42AB">
              <w:rPr>
                <w:rFonts w:ascii="Tahoma" w:hAnsi="Tahoma" w:cs="Tahoma"/>
              </w:rPr>
              <w:t xml:space="preserve">Proven track record of bid/tender successes and maintenance of client relationships through consistent and excellent CRM. </w:t>
            </w:r>
          </w:p>
          <w:p w14:paraId="5E3697C5" w14:textId="77777777" w:rsidR="0009558B" w:rsidRPr="00FB42AB" w:rsidRDefault="0009558B" w:rsidP="00FB42AB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B42AB">
              <w:rPr>
                <w:rFonts w:ascii="Tahoma" w:hAnsi="Tahoma" w:cs="Tahoma"/>
              </w:rPr>
              <w:t xml:space="preserve">A good multi-disciplinary grasp and experience of the technical aspects of design and construction matters, </w:t>
            </w:r>
            <w:proofErr w:type="gramStart"/>
            <w:r w:rsidRPr="00FB42AB">
              <w:rPr>
                <w:rFonts w:ascii="Tahoma" w:hAnsi="Tahoma" w:cs="Tahoma"/>
              </w:rPr>
              <w:t>systems</w:t>
            </w:r>
            <w:proofErr w:type="gramEnd"/>
            <w:r w:rsidRPr="00FB42AB">
              <w:rPr>
                <w:rFonts w:ascii="Tahoma" w:hAnsi="Tahoma" w:cs="Tahoma"/>
              </w:rPr>
              <w:t xml:space="preserve"> and processes.</w:t>
            </w:r>
          </w:p>
          <w:p w14:paraId="33B310CA" w14:textId="09990084" w:rsidR="0009558B" w:rsidRPr="00FB42AB" w:rsidRDefault="0009558B" w:rsidP="00FB42AB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B42AB">
              <w:rPr>
                <w:rFonts w:ascii="Tahoma" w:hAnsi="Tahoma" w:cs="Tahoma"/>
              </w:rPr>
              <w:t xml:space="preserve">Planning and </w:t>
            </w:r>
            <w:commentRangeStart w:id="0"/>
            <w:r w:rsidRPr="00FB42AB">
              <w:rPr>
                <w:rFonts w:ascii="Tahoma" w:hAnsi="Tahoma" w:cs="Tahoma"/>
              </w:rPr>
              <w:t>programming</w:t>
            </w:r>
            <w:commentRangeEnd w:id="0"/>
            <w:r w:rsidR="00BE3603">
              <w:rPr>
                <w:rStyle w:val="CommentReference"/>
              </w:rPr>
              <w:commentReference w:id="0"/>
            </w:r>
            <w:r w:rsidR="001167C7">
              <w:rPr>
                <w:rFonts w:ascii="Tahoma" w:hAnsi="Tahoma" w:cs="Tahoma"/>
              </w:rPr>
              <w:t>/Logic application</w:t>
            </w:r>
            <w:r w:rsidRPr="00FB42AB">
              <w:rPr>
                <w:rFonts w:ascii="Tahoma" w:hAnsi="Tahoma" w:cs="Tahoma"/>
              </w:rPr>
              <w:t xml:space="preserve"> skills.</w:t>
            </w:r>
          </w:p>
          <w:p w14:paraId="7797E747" w14:textId="77777777" w:rsidR="0009558B" w:rsidRPr="00FB42AB" w:rsidRDefault="0009558B" w:rsidP="00FB42AB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B42AB">
              <w:rPr>
                <w:rFonts w:ascii="Tahoma" w:hAnsi="Tahoma" w:cs="Tahoma"/>
              </w:rPr>
              <w:t xml:space="preserve">Legal, </w:t>
            </w:r>
            <w:proofErr w:type="gramStart"/>
            <w:r w:rsidRPr="00FB42AB">
              <w:rPr>
                <w:rFonts w:ascii="Tahoma" w:hAnsi="Tahoma" w:cs="Tahoma"/>
              </w:rPr>
              <w:t>commercial</w:t>
            </w:r>
            <w:proofErr w:type="gramEnd"/>
            <w:r w:rsidRPr="00FB42AB">
              <w:rPr>
                <w:rFonts w:ascii="Tahoma" w:hAnsi="Tahoma" w:cs="Tahoma"/>
              </w:rPr>
              <w:t xml:space="preserve"> and contractual knowledge.</w:t>
            </w:r>
          </w:p>
          <w:p w14:paraId="37BEAE6E" w14:textId="6A5356EA" w:rsidR="0009558B" w:rsidRPr="00FB42AB" w:rsidRDefault="00FB42AB" w:rsidP="00FB42AB">
            <w:pPr>
              <w:numPr>
                <w:ilvl w:val="0"/>
                <w:numId w:val="30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lang w:val="en"/>
              </w:rPr>
            </w:pPr>
            <w:r w:rsidRPr="00FB42AB">
              <w:rPr>
                <w:rFonts w:ascii="Tahoma" w:hAnsi="Tahoma" w:cs="Tahoma"/>
              </w:rPr>
              <w:t>Culturally astute with experience and ability to understand &amp; adapt leadership and management styles to different cultures associated with multi-region project execution and a multi-cultural team.</w:t>
            </w:r>
          </w:p>
        </w:tc>
      </w:tr>
    </w:tbl>
    <w:p w14:paraId="7458CBD7" w14:textId="77777777" w:rsidR="006A5805" w:rsidRPr="00C02C9E" w:rsidRDefault="006A5805" w:rsidP="005E214D">
      <w:pPr>
        <w:tabs>
          <w:tab w:val="clear" w:pos="566"/>
          <w:tab w:val="clear" w:pos="1132"/>
        </w:tabs>
        <w:autoSpaceDE w:val="0"/>
        <w:autoSpaceDN w:val="0"/>
        <w:adjustRightInd w:val="0"/>
        <w:ind w:left="397"/>
      </w:pPr>
    </w:p>
    <w:sectPr w:rsidR="006A5805" w:rsidRPr="00C02C9E" w:rsidSect="00514A5D">
      <w:headerReference w:type="default" r:id="rId14"/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ohnson, Bob (BakerHicks)" w:date="2021-05-25T18:49:00Z" w:initials="JB(">
    <w:p w14:paraId="7A4979CA" w14:textId="2FC12AF5" w:rsidR="00BE3603" w:rsidRPr="002D4979" w:rsidRDefault="00BE3603" w:rsidP="002D497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4979C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4979CA" w16cid:durableId="2457C5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2364A" w14:textId="77777777" w:rsidR="00AE794A" w:rsidRDefault="00AE794A">
      <w:r>
        <w:separator/>
      </w:r>
    </w:p>
  </w:endnote>
  <w:endnote w:type="continuationSeparator" w:id="0">
    <w:p w14:paraId="0D86858A" w14:textId="77777777" w:rsidR="00AE794A" w:rsidRDefault="00AE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62A5A" w14:textId="77777777" w:rsidR="00180DC3" w:rsidRDefault="00C02C9E" w:rsidP="006A580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Baker Hicks</w:t>
    </w:r>
  </w:p>
  <w:p w14:paraId="6103A1F9" w14:textId="77777777" w:rsidR="00180DC3" w:rsidRDefault="00180DC3" w:rsidP="006A5805">
    <w:pPr>
      <w:pStyle w:val="Footer"/>
      <w:jc w:val="right"/>
    </w:pPr>
    <w:r>
      <w:rPr>
        <w:sz w:val="16"/>
        <w:szCs w:val="16"/>
      </w:rPr>
      <w:t>Role definition and p</w:t>
    </w:r>
    <w:r w:rsidRPr="0044323E">
      <w:rPr>
        <w:sz w:val="16"/>
        <w:szCs w:val="16"/>
      </w:rPr>
      <w:t xml:space="preserve">erson </w:t>
    </w:r>
    <w:r>
      <w:rPr>
        <w:sz w:val="16"/>
        <w:szCs w:val="16"/>
      </w:rPr>
      <w:t>s</w:t>
    </w:r>
    <w:r w:rsidRPr="0044323E">
      <w:rPr>
        <w:sz w:val="16"/>
        <w:szCs w:val="16"/>
      </w:rPr>
      <w:t>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E2D5B" w14:textId="77777777" w:rsidR="00AE794A" w:rsidRDefault="00AE794A">
      <w:r>
        <w:separator/>
      </w:r>
    </w:p>
  </w:footnote>
  <w:footnote w:type="continuationSeparator" w:id="0">
    <w:p w14:paraId="394E979B" w14:textId="77777777" w:rsidR="00AE794A" w:rsidRDefault="00AE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A2D73" w14:textId="3A12EC7F" w:rsidR="00180DC3" w:rsidRPr="004F1472" w:rsidRDefault="00CC71C1" w:rsidP="00B7643E">
    <w:pPr>
      <w:pStyle w:val="HeaderFooterFont"/>
      <w:widowControl w:val="0"/>
      <w:tabs>
        <w:tab w:val="clear" w:pos="5894"/>
        <w:tab w:val="center" w:pos="4759"/>
        <w:tab w:val="right" w:pos="950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7728" behindDoc="0" locked="0" layoutInCell="1" allowOverlap="1" wp14:anchorId="4EE4B7D3" wp14:editId="6FEB89D0">
          <wp:simplePos x="0" y="0"/>
          <wp:positionH relativeFrom="column">
            <wp:posOffset>5039995</wp:posOffset>
          </wp:positionH>
          <wp:positionV relativeFrom="paragraph">
            <wp:posOffset>-298450</wp:posOffset>
          </wp:positionV>
          <wp:extent cx="1440180" cy="306705"/>
          <wp:effectExtent l="0" t="0" r="0" b="0"/>
          <wp:wrapNone/>
          <wp:docPr id="29" name="Picture 1" descr="MS5830_BakerHick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5830_BakerHick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0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DC3" w:rsidRPr="004F1472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BC2"/>
    <w:multiLevelType w:val="hybridMultilevel"/>
    <w:tmpl w:val="95A8C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D2984"/>
    <w:multiLevelType w:val="hybridMultilevel"/>
    <w:tmpl w:val="B3BE0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4945"/>
    <w:multiLevelType w:val="hybridMultilevel"/>
    <w:tmpl w:val="5890147E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D91"/>
    <w:multiLevelType w:val="hybridMultilevel"/>
    <w:tmpl w:val="1A101F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310EC"/>
    <w:multiLevelType w:val="hybridMultilevel"/>
    <w:tmpl w:val="C296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2C6"/>
    <w:multiLevelType w:val="hybridMultilevel"/>
    <w:tmpl w:val="BAB42C56"/>
    <w:lvl w:ilvl="0" w:tplc="9B602D3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A7DE7"/>
    <w:multiLevelType w:val="hybridMultilevel"/>
    <w:tmpl w:val="A7C0DFC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C1473"/>
    <w:multiLevelType w:val="hybridMultilevel"/>
    <w:tmpl w:val="7BC25B46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D4E3C"/>
    <w:multiLevelType w:val="hybridMultilevel"/>
    <w:tmpl w:val="32A428B6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C1F9A"/>
    <w:multiLevelType w:val="hybridMultilevel"/>
    <w:tmpl w:val="3190A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73165"/>
    <w:multiLevelType w:val="hybridMultilevel"/>
    <w:tmpl w:val="64489512"/>
    <w:lvl w:ilvl="0" w:tplc="2132C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C797F"/>
    <w:multiLevelType w:val="hybridMultilevel"/>
    <w:tmpl w:val="6A1AD8D4"/>
    <w:lvl w:ilvl="0" w:tplc="570CD6D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B537B"/>
    <w:multiLevelType w:val="hybridMultilevel"/>
    <w:tmpl w:val="C75A3BCE"/>
    <w:lvl w:ilvl="0" w:tplc="FFA03AC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F3219"/>
    <w:multiLevelType w:val="hybridMultilevel"/>
    <w:tmpl w:val="2D4C12AA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40804"/>
    <w:multiLevelType w:val="hybridMultilevel"/>
    <w:tmpl w:val="7EB44FC4"/>
    <w:lvl w:ilvl="0" w:tplc="2132C3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B4BD0"/>
    <w:multiLevelType w:val="hybridMultilevel"/>
    <w:tmpl w:val="6824C6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C690D27"/>
    <w:multiLevelType w:val="hybridMultilevel"/>
    <w:tmpl w:val="93D6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0070B"/>
    <w:multiLevelType w:val="hybridMultilevel"/>
    <w:tmpl w:val="A5869C50"/>
    <w:lvl w:ilvl="0" w:tplc="D17C29B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27E5D"/>
    <w:multiLevelType w:val="hybridMultilevel"/>
    <w:tmpl w:val="CFF6A108"/>
    <w:lvl w:ilvl="0" w:tplc="5CBE61DC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D30E4"/>
    <w:multiLevelType w:val="hybridMultilevel"/>
    <w:tmpl w:val="ACBAF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1887"/>
    <w:multiLevelType w:val="hybridMultilevel"/>
    <w:tmpl w:val="2C6EC6E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C465C"/>
    <w:multiLevelType w:val="hybridMultilevel"/>
    <w:tmpl w:val="E9BC6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C6BCB"/>
    <w:multiLevelType w:val="hybridMultilevel"/>
    <w:tmpl w:val="1DE897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46CEC"/>
    <w:multiLevelType w:val="hybridMultilevel"/>
    <w:tmpl w:val="D0ACE71E"/>
    <w:lvl w:ilvl="0" w:tplc="FFA03AC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849CB"/>
    <w:multiLevelType w:val="hybridMultilevel"/>
    <w:tmpl w:val="75A222B2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43589"/>
    <w:multiLevelType w:val="hybridMultilevel"/>
    <w:tmpl w:val="0434823A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B4E10"/>
    <w:multiLevelType w:val="hybridMultilevel"/>
    <w:tmpl w:val="E19E1148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42FBB"/>
    <w:multiLevelType w:val="hybridMultilevel"/>
    <w:tmpl w:val="9ED26062"/>
    <w:lvl w:ilvl="0" w:tplc="E26E56B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44062"/>
    <w:multiLevelType w:val="hybridMultilevel"/>
    <w:tmpl w:val="55B8C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668F2"/>
    <w:multiLevelType w:val="hybridMultilevel"/>
    <w:tmpl w:val="8B2470EC"/>
    <w:lvl w:ilvl="0" w:tplc="FFA03AC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11A81"/>
    <w:multiLevelType w:val="hybridMultilevel"/>
    <w:tmpl w:val="DC82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753D0"/>
    <w:multiLevelType w:val="hybridMultilevel"/>
    <w:tmpl w:val="514E94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79B2A55"/>
    <w:multiLevelType w:val="hybridMultilevel"/>
    <w:tmpl w:val="9944457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A7A1A"/>
    <w:multiLevelType w:val="hybridMultilevel"/>
    <w:tmpl w:val="140A0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B5226C"/>
    <w:multiLevelType w:val="hybridMultilevel"/>
    <w:tmpl w:val="95B6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171E2"/>
    <w:multiLevelType w:val="hybridMultilevel"/>
    <w:tmpl w:val="878A2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C4F05"/>
    <w:multiLevelType w:val="hybridMultilevel"/>
    <w:tmpl w:val="8898953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B0BBE"/>
    <w:multiLevelType w:val="hybridMultilevel"/>
    <w:tmpl w:val="614C0994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C3B4B"/>
    <w:multiLevelType w:val="hybridMultilevel"/>
    <w:tmpl w:val="0A941B20"/>
    <w:lvl w:ilvl="0" w:tplc="31A627A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41A38"/>
    <w:multiLevelType w:val="hybridMultilevel"/>
    <w:tmpl w:val="18D63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06753"/>
    <w:multiLevelType w:val="hybridMultilevel"/>
    <w:tmpl w:val="3286BD9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86009"/>
    <w:multiLevelType w:val="hybridMultilevel"/>
    <w:tmpl w:val="2C6CB2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C174158"/>
    <w:multiLevelType w:val="hybridMultilevel"/>
    <w:tmpl w:val="08D8AD32"/>
    <w:lvl w:ilvl="0" w:tplc="08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21"/>
  </w:num>
  <w:num w:numId="4">
    <w:abstractNumId w:val="37"/>
  </w:num>
  <w:num w:numId="5">
    <w:abstractNumId w:val="40"/>
  </w:num>
  <w:num w:numId="6">
    <w:abstractNumId w:val="32"/>
  </w:num>
  <w:num w:numId="7">
    <w:abstractNumId w:val="36"/>
  </w:num>
  <w:num w:numId="8">
    <w:abstractNumId w:val="25"/>
  </w:num>
  <w:num w:numId="9">
    <w:abstractNumId w:val="24"/>
  </w:num>
  <w:num w:numId="10">
    <w:abstractNumId w:val="20"/>
  </w:num>
  <w:num w:numId="11">
    <w:abstractNumId w:val="6"/>
  </w:num>
  <w:num w:numId="12">
    <w:abstractNumId w:val="26"/>
  </w:num>
  <w:num w:numId="13">
    <w:abstractNumId w:val="34"/>
  </w:num>
  <w:num w:numId="14">
    <w:abstractNumId w:val="0"/>
  </w:num>
  <w:num w:numId="15">
    <w:abstractNumId w:val="39"/>
  </w:num>
  <w:num w:numId="16">
    <w:abstractNumId w:val="31"/>
  </w:num>
  <w:num w:numId="17">
    <w:abstractNumId w:val="4"/>
  </w:num>
  <w:num w:numId="18">
    <w:abstractNumId w:val="15"/>
  </w:num>
  <w:num w:numId="19">
    <w:abstractNumId w:val="17"/>
  </w:num>
  <w:num w:numId="20">
    <w:abstractNumId w:val="5"/>
  </w:num>
  <w:num w:numId="21">
    <w:abstractNumId w:val="18"/>
  </w:num>
  <w:num w:numId="22">
    <w:abstractNumId w:val="11"/>
  </w:num>
  <w:num w:numId="23">
    <w:abstractNumId w:val="10"/>
  </w:num>
  <w:num w:numId="24">
    <w:abstractNumId w:val="16"/>
  </w:num>
  <w:num w:numId="25">
    <w:abstractNumId w:val="28"/>
  </w:num>
  <w:num w:numId="26">
    <w:abstractNumId w:val="14"/>
  </w:num>
  <w:num w:numId="27">
    <w:abstractNumId w:val="1"/>
  </w:num>
  <w:num w:numId="28">
    <w:abstractNumId w:val="29"/>
  </w:num>
  <w:num w:numId="29">
    <w:abstractNumId w:val="8"/>
  </w:num>
  <w:num w:numId="30">
    <w:abstractNumId w:val="7"/>
  </w:num>
  <w:num w:numId="31">
    <w:abstractNumId w:val="33"/>
  </w:num>
  <w:num w:numId="32">
    <w:abstractNumId w:val="38"/>
  </w:num>
  <w:num w:numId="33">
    <w:abstractNumId w:val="27"/>
  </w:num>
  <w:num w:numId="34">
    <w:abstractNumId w:val="13"/>
  </w:num>
  <w:num w:numId="35">
    <w:abstractNumId w:val="19"/>
  </w:num>
  <w:num w:numId="36">
    <w:abstractNumId w:val="12"/>
  </w:num>
  <w:num w:numId="37">
    <w:abstractNumId w:val="23"/>
  </w:num>
  <w:num w:numId="38">
    <w:abstractNumId w:val="42"/>
  </w:num>
  <w:num w:numId="39">
    <w:abstractNumId w:val="30"/>
  </w:num>
  <w:num w:numId="40">
    <w:abstractNumId w:val="9"/>
  </w:num>
  <w:num w:numId="41">
    <w:abstractNumId w:val="22"/>
  </w:num>
  <w:num w:numId="42">
    <w:abstractNumId w:val="41"/>
  </w:num>
  <w:num w:numId="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son, Bob (BakerHicks)">
    <w15:presenceInfo w15:providerId="AD" w15:userId="S::Bob.Johnson@bakerhicks.com::404485fd-97c6-46b1-a6d6-aed531fd0f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4097">
      <o:colormru v:ext="edit" colors="black,#00b9f2,#a2a3a7,#4f8abe,#556292,#597b7c,#5f3844,#d3ca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F"/>
    <w:rsid w:val="000002F8"/>
    <w:rsid w:val="000017AB"/>
    <w:rsid w:val="000142E1"/>
    <w:rsid w:val="0001492B"/>
    <w:rsid w:val="0001752E"/>
    <w:rsid w:val="00030C05"/>
    <w:rsid w:val="000334DC"/>
    <w:rsid w:val="00034F3A"/>
    <w:rsid w:val="000376CB"/>
    <w:rsid w:val="00045F93"/>
    <w:rsid w:val="000471E7"/>
    <w:rsid w:val="00050678"/>
    <w:rsid w:val="00053E72"/>
    <w:rsid w:val="000600AF"/>
    <w:rsid w:val="00061AE1"/>
    <w:rsid w:val="00065D9C"/>
    <w:rsid w:val="00071584"/>
    <w:rsid w:val="000779FE"/>
    <w:rsid w:val="00086789"/>
    <w:rsid w:val="00090DAC"/>
    <w:rsid w:val="00092720"/>
    <w:rsid w:val="00092A7D"/>
    <w:rsid w:val="00093896"/>
    <w:rsid w:val="0009558B"/>
    <w:rsid w:val="000B19AB"/>
    <w:rsid w:val="000C34BA"/>
    <w:rsid w:val="000C44E8"/>
    <w:rsid w:val="000C4EEF"/>
    <w:rsid w:val="000C5E0C"/>
    <w:rsid w:val="000D0B5D"/>
    <w:rsid w:val="000D370A"/>
    <w:rsid w:val="000D5104"/>
    <w:rsid w:val="000E17CC"/>
    <w:rsid w:val="000E3000"/>
    <w:rsid w:val="000E320A"/>
    <w:rsid w:val="000E5110"/>
    <w:rsid w:val="000F21D5"/>
    <w:rsid w:val="000F4DD3"/>
    <w:rsid w:val="000F7ED7"/>
    <w:rsid w:val="0011534A"/>
    <w:rsid w:val="001167C7"/>
    <w:rsid w:val="00121DF4"/>
    <w:rsid w:val="00121FDD"/>
    <w:rsid w:val="00130E6C"/>
    <w:rsid w:val="0013149C"/>
    <w:rsid w:val="00132B92"/>
    <w:rsid w:val="00134855"/>
    <w:rsid w:val="00162AFB"/>
    <w:rsid w:val="00180DC3"/>
    <w:rsid w:val="0018136E"/>
    <w:rsid w:val="001908A5"/>
    <w:rsid w:val="001A045A"/>
    <w:rsid w:val="001A082D"/>
    <w:rsid w:val="001A198F"/>
    <w:rsid w:val="001A2210"/>
    <w:rsid w:val="001A2F8F"/>
    <w:rsid w:val="001A4F08"/>
    <w:rsid w:val="001A5700"/>
    <w:rsid w:val="001C1553"/>
    <w:rsid w:val="001C321B"/>
    <w:rsid w:val="001C6030"/>
    <w:rsid w:val="001D0A29"/>
    <w:rsid w:val="001D49D9"/>
    <w:rsid w:val="001D6A97"/>
    <w:rsid w:val="001E00E9"/>
    <w:rsid w:val="001E35B9"/>
    <w:rsid w:val="001F2300"/>
    <w:rsid w:val="001F6751"/>
    <w:rsid w:val="001F7AB2"/>
    <w:rsid w:val="002007D6"/>
    <w:rsid w:val="00203BD5"/>
    <w:rsid w:val="00205D0C"/>
    <w:rsid w:val="00207CA6"/>
    <w:rsid w:val="00211084"/>
    <w:rsid w:val="00211345"/>
    <w:rsid w:val="002114D4"/>
    <w:rsid w:val="00214F0A"/>
    <w:rsid w:val="0023152C"/>
    <w:rsid w:val="00234CA2"/>
    <w:rsid w:val="002421BE"/>
    <w:rsid w:val="00251957"/>
    <w:rsid w:val="00261A67"/>
    <w:rsid w:val="00262948"/>
    <w:rsid w:val="0026372B"/>
    <w:rsid w:val="002730F2"/>
    <w:rsid w:val="00273ACE"/>
    <w:rsid w:val="002744E0"/>
    <w:rsid w:val="0027573D"/>
    <w:rsid w:val="0028028E"/>
    <w:rsid w:val="002945BD"/>
    <w:rsid w:val="002971AC"/>
    <w:rsid w:val="002A2BE3"/>
    <w:rsid w:val="002A7629"/>
    <w:rsid w:val="002A7706"/>
    <w:rsid w:val="002B4F8B"/>
    <w:rsid w:val="002C60E8"/>
    <w:rsid w:val="002D0654"/>
    <w:rsid w:val="002D417A"/>
    <w:rsid w:val="002D4979"/>
    <w:rsid w:val="002E0C86"/>
    <w:rsid w:val="002E2AB3"/>
    <w:rsid w:val="002E6317"/>
    <w:rsid w:val="002F0F86"/>
    <w:rsid w:val="0030198D"/>
    <w:rsid w:val="00301AA7"/>
    <w:rsid w:val="00301D48"/>
    <w:rsid w:val="00303500"/>
    <w:rsid w:val="00305DC1"/>
    <w:rsid w:val="003074F3"/>
    <w:rsid w:val="003146E8"/>
    <w:rsid w:val="003232A2"/>
    <w:rsid w:val="003274E7"/>
    <w:rsid w:val="00330C13"/>
    <w:rsid w:val="003317D0"/>
    <w:rsid w:val="00333CD9"/>
    <w:rsid w:val="003445DF"/>
    <w:rsid w:val="00352D70"/>
    <w:rsid w:val="00354418"/>
    <w:rsid w:val="003578C2"/>
    <w:rsid w:val="00363445"/>
    <w:rsid w:val="00372951"/>
    <w:rsid w:val="00374680"/>
    <w:rsid w:val="00380F90"/>
    <w:rsid w:val="00381F05"/>
    <w:rsid w:val="003A3565"/>
    <w:rsid w:val="003A3A39"/>
    <w:rsid w:val="003B2ED3"/>
    <w:rsid w:val="003C0096"/>
    <w:rsid w:val="003C5F67"/>
    <w:rsid w:val="003D531A"/>
    <w:rsid w:val="003E0256"/>
    <w:rsid w:val="003E25CF"/>
    <w:rsid w:val="003E5FDC"/>
    <w:rsid w:val="003E70AD"/>
    <w:rsid w:val="003F45FE"/>
    <w:rsid w:val="0040369B"/>
    <w:rsid w:val="00407FC5"/>
    <w:rsid w:val="0041343D"/>
    <w:rsid w:val="0041353D"/>
    <w:rsid w:val="00421432"/>
    <w:rsid w:val="0043226E"/>
    <w:rsid w:val="0043582C"/>
    <w:rsid w:val="00490140"/>
    <w:rsid w:val="00490229"/>
    <w:rsid w:val="004A46EB"/>
    <w:rsid w:val="004B0A91"/>
    <w:rsid w:val="004B745B"/>
    <w:rsid w:val="004D4668"/>
    <w:rsid w:val="004D6080"/>
    <w:rsid w:val="004E1BF9"/>
    <w:rsid w:val="004E3B16"/>
    <w:rsid w:val="004F1472"/>
    <w:rsid w:val="004F30C2"/>
    <w:rsid w:val="004F4700"/>
    <w:rsid w:val="004F673B"/>
    <w:rsid w:val="00514A5D"/>
    <w:rsid w:val="00521A5E"/>
    <w:rsid w:val="00523E18"/>
    <w:rsid w:val="005243E7"/>
    <w:rsid w:val="00525BC6"/>
    <w:rsid w:val="005348DB"/>
    <w:rsid w:val="00534A7D"/>
    <w:rsid w:val="005504C1"/>
    <w:rsid w:val="0055091C"/>
    <w:rsid w:val="00555796"/>
    <w:rsid w:val="005611C6"/>
    <w:rsid w:val="00564B4D"/>
    <w:rsid w:val="00567E15"/>
    <w:rsid w:val="00570045"/>
    <w:rsid w:val="0057059F"/>
    <w:rsid w:val="0057721D"/>
    <w:rsid w:val="005805AC"/>
    <w:rsid w:val="00584234"/>
    <w:rsid w:val="0059140F"/>
    <w:rsid w:val="005A59C7"/>
    <w:rsid w:val="005C0A7B"/>
    <w:rsid w:val="005C1E86"/>
    <w:rsid w:val="005C35E7"/>
    <w:rsid w:val="005C591D"/>
    <w:rsid w:val="005D133D"/>
    <w:rsid w:val="005D5900"/>
    <w:rsid w:val="005E1FBA"/>
    <w:rsid w:val="005E214D"/>
    <w:rsid w:val="005E41F2"/>
    <w:rsid w:val="005E453A"/>
    <w:rsid w:val="005E67A1"/>
    <w:rsid w:val="005E7BBF"/>
    <w:rsid w:val="006021F7"/>
    <w:rsid w:val="00620129"/>
    <w:rsid w:val="00641F09"/>
    <w:rsid w:val="00646778"/>
    <w:rsid w:val="00663BF5"/>
    <w:rsid w:val="00670B2F"/>
    <w:rsid w:val="006936BA"/>
    <w:rsid w:val="006A0F9F"/>
    <w:rsid w:val="006A5805"/>
    <w:rsid w:val="006A62F6"/>
    <w:rsid w:val="006D32C4"/>
    <w:rsid w:val="006D3380"/>
    <w:rsid w:val="006D48AC"/>
    <w:rsid w:val="006D56DC"/>
    <w:rsid w:val="006D7CEF"/>
    <w:rsid w:val="006E7AB8"/>
    <w:rsid w:val="006F3C54"/>
    <w:rsid w:val="00704C2D"/>
    <w:rsid w:val="007058AF"/>
    <w:rsid w:val="00707559"/>
    <w:rsid w:val="0070761C"/>
    <w:rsid w:val="0071549B"/>
    <w:rsid w:val="007227F8"/>
    <w:rsid w:val="00735AC5"/>
    <w:rsid w:val="00752B2F"/>
    <w:rsid w:val="007544AB"/>
    <w:rsid w:val="007678D1"/>
    <w:rsid w:val="00774F68"/>
    <w:rsid w:val="0077593A"/>
    <w:rsid w:val="0078540F"/>
    <w:rsid w:val="0078546D"/>
    <w:rsid w:val="00796CED"/>
    <w:rsid w:val="007A440F"/>
    <w:rsid w:val="007A49F3"/>
    <w:rsid w:val="007A5C80"/>
    <w:rsid w:val="007A72F0"/>
    <w:rsid w:val="007B3BDA"/>
    <w:rsid w:val="007B5271"/>
    <w:rsid w:val="007B7941"/>
    <w:rsid w:val="007C51B7"/>
    <w:rsid w:val="007D265F"/>
    <w:rsid w:val="007D6413"/>
    <w:rsid w:val="007E0E83"/>
    <w:rsid w:val="007F4C78"/>
    <w:rsid w:val="007F7885"/>
    <w:rsid w:val="00813843"/>
    <w:rsid w:val="00824A6D"/>
    <w:rsid w:val="00830140"/>
    <w:rsid w:val="00831C50"/>
    <w:rsid w:val="0083273C"/>
    <w:rsid w:val="0083357D"/>
    <w:rsid w:val="00844574"/>
    <w:rsid w:val="00847BB7"/>
    <w:rsid w:val="00852C4C"/>
    <w:rsid w:val="008540E0"/>
    <w:rsid w:val="0085586D"/>
    <w:rsid w:val="00855F17"/>
    <w:rsid w:val="008617EB"/>
    <w:rsid w:val="00861AD1"/>
    <w:rsid w:val="008637CD"/>
    <w:rsid w:val="00876B30"/>
    <w:rsid w:val="008832AD"/>
    <w:rsid w:val="0089243D"/>
    <w:rsid w:val="008973D1"/>
    <w:rsid w:val="008B3922"/>
    <w:rsid w:val="008B4212"/>
    <w:rsid w:val="008B673D"/>
    <w:rsid w:val="008E0565"/>
    <w:rsid w:val="008F5731"/>
    <w:rsid w:val="00900980"/>
    <w:rsid w:val="00904950"/>
    <w:rsid w:val="00915993"/>
    <w:rsid w:val="00921FC2"/>
    <w:rsid w:val="009422D3"/>
    <w:rsid w:val="00955367"/>
    <w:rsid w:val="009573BC"/>
    <w:rsid w:val="00957785"/>
    <w:rsid w:val="00960681"/>
    <w:rsid w:val="009646A6"/>
    <w:rsid w:val="0097703B"/>
    <w:rsid w:val="00977D8D"/>
    <w:rsid w:val="00990F55"/>
    <w:rsid w:val="00996637"/>
    <w:rsid w:val="009B00F0"/>
    <w:rsid w:val="009B4F69"/>
    <w:rsid w:val="009B6DCA"/>
    <w:rsid w:val="009C16E5"/>
    <w:rsid w:val="009C2DEE"/>
    <w:rsid w:val="009C34E3"/>
    <w:rsid w:val="009D31D0"/>
    <w:rsid w:val="009D37C8"/>
    <w:rsid w:val="009D5CD5"/>
    <w:rsid w:val="009D748E"/>
    <w:rsid w:val="009F010F"/>
    <w:rsid w:val="009F3276"/>
    <w:rsid w:val="009F5892"/>
    <w:rsid w:val="00A0167F"/>
    <w:rsid w:val="00A047D7"/>
    <w:rsid w:val="00A07C44"/>
    <w:rsid w:val="00A10B10"/>
    <w:rsid w:val="00A16FCA"/>
    <w:rsid w:val="00A40890"/>
    <w:rsid w:val="00A43584"/>
    <w:rsid w:val="00A514FF"/>
    <w:rsid w:val="00A672B7"/>
    <w:rsid w:val="00A7186E"/>
    <w:rsid w:val="00A851E0"/>
    <w:rsid w:val="00A9402E"/>
    <w:rsid w:val="00AA1842"/>
    <w:rsid w:val="00AB76D3"/>
    <w:rsid w:val="00AC1B54"/>
    <w:rsid w:val="00AC5943"/>
    <w:rsid w:val="00AD7B76"/>
    <w:rsid w:val="00AE5CC8"/>
    <w:rsid w:val="00AE6395"/>
    <w:rsid w:val="00AE794A"/>
    <w:rsid w:val="00B12F50"/>
    <w:rsid w:val="00B35D5A"/>
    <w:rsid w:val="00B50369"/>
    <w:rsid w:val="00B51E9B"/>
    <w:rsid w:val="00B53E00"/>
    <w:rsid w:val="00B552B9"/>
    <w:rsid w:val="00B55C4A"/>
    <w:rsid w:val="00B566D7"/>
    <w:rsid w:val="00B64808"/>
    <w:rsid w:val="00B7643E"/>
    <w:rsid w:val="00B80AE8"/>
    <w:rsid w:val="00B83BCF"/>
    <w:rsid w:val="00B869C7"/>
    <w:rsid w:val="00B93067"/>
    <w:rsid w:val="00BA6C65"/>
    <w:rsid w:val="00BB1D7C"/>
    <w:rsid w:val="00BB1EEF"/>
    <w:rsid w:val="00BD1CBF"/>
    <w:rsid w:val="00BD42C7"/>
    <w:rsid w:val="00BD745A"/>
    <w:rsid w:val="00BE3603"/>
    <w:rsid w:val="00BE5207"/>
    <w:rsid w:val="00BF2AC4"/>
    <w:rsid w:val="00BF3295"/>
    <w:rsid w:val="00BF6F91"/>
    <w:rsid w:val="00C02C9E"/>
    <w:rsid w:val="00C06405"/>
    <w:rsid w:val="00C162B6"/>
    <w:rsid w:val="00C212A5"/>
    <w:rsid w:val="00C212AE"/>
    <w:rsid w:val="00C3183C"/>
    <w:rsid w:val="00C32393"/>
    <w:rsid w:val="00C370C8"/>
    <w:rsid w:val="00C528DC"/>
    <w:rsid w:val="00C554A3"/>
    <w:rsid w:val="00C56C53"/>
    <w:rsid w:val="00C71E40"/>
    <w:rsid w:val="00C80BDF"/>
    <w:rsid w:val="00C81968"/>
    <w:rsid w:val="00C85093"/>
    <w:rsid w:val="00C86C91"/>
    <w:rsid w:val="00C916EF"/>
    <w:rsid w:val="00CB5A3B"/>
    <w:rsid w:val="00CC172B"/>
    <w:rsid w:val="00CC2D02"/>
    <w:rsid w:val="00CC4E75"/>
    <w:rsid w:val="00CC71C1"/>
    <w:rsid w:val="00CD1801"/>
    <w:rsid w:val="00CD3FA3"/>
    <w:rsid w:val="00CE47A9"/>
    <w:rsid w:val="00CE486A"/>
    <w:rsid w:val="00CF2AE5"/>
    <w:rsid w:val="00CF630B"/>
    <w:rsid w:val="00CF6630"/>
    <w:rsid w:val="00D01644"/>
    <w:rsid w:val="00D02B14"/>
    <w:rsid w:val="00D02C57"/>
    <w:rsid w:val="00D14E42"/>
    <w:rsid w:val="00D15B3E"/>
    <w:rsid w:val="00D163A9"/>
    <w:rsid w:val="00D2272E"/>
    <w:rsid w:val="00D22B3C"/>
    <w:rsid w:val="00D27959"/>
    <w:rsid w:val="00D31880"/>
    <w:rsid w:val="00D35E33"/>
    <w:rsid w:val="00D37ED4"/>
    <w:rsid w:val="00D4187B"/>
    <w:rsid w:val="00D463DC"/>
    <w:rsid w:val="00D524CE"/>
    <w:rsid w:val="00D55B1E"/>
    <w:rsid w:val="00D6572C"/>
    <w:rsid w:val="00D70292"/>
    <w:rsid w:val="00D7474D"/>
    <w:rsid w:val="00D7770E"/>
    <w:rsid w:val="00D84879"/>
    <w:rsid w:val="00D90AA8"/>
    <w:rsid w:val="00D90C82"/>
    <w:rsid w:val="00DA3EB5"/>
    <w:rsid w:val="00DA54B7"/>
    <w:rsid w:val="00DA6AD7"/>
    <w:rsid w:val="00DC1D70"/>
    <w:rsid w:val="00DE3890"/>
    <w:rsid w:val="00DE3E84"/>
    <w:rsid w:val="00DE534E"/>
    <w:rsid w:val="00DF5AF6"/>
    <w:rsid w:val="00E059E2"/>
    <w:rsid w:val="00E05CF1"/>
    <w:rsid w:val="00E2034F"/>
    <w:rsid w:val="00E22949"/>
    <w:rsid w:val="00E24ADB"/>
    <w:rsid w:val="00E436DE"/>
    <w:rsid w:val="00E45DFA"/>
    <w:rsid w:val="00E61DA1"/>
    <w:rsid w:val="00E807E6"/>
    <w:rsid w:val="00E82F80"/>
    <w:rsid w:val="00E8755F"/>
    <w:rsid w:val="00E911C7"/>
    <w:rsid w:val="00E91FF4"/>
    <w:rsid w:val="00E92189"/>
    <w:rsid w:val="00EA57F3"/>
    <w:rsid w:val="00EA5CA4"/>
    <w:rsid w:val="00EB4D8C"/>
    <w:rsid w:val="00ED0733"/>
    <w:rsid w:val="00ED5334"/>
    <w:rsid w:val="00EE399E"/>
    <w:rsid w:val="00EE6DB8"/>
    <w:rsid w:val="00EF63E0"/>
    <w:rsid w:val="00F117A1"/>
    <w:rsid w:val="00F12297"/>
    <w:rsid w:val="00F12CBF"/>
    <w:rsid w:val="00F14341"/>
    <w:rsid w:val="00F152FD"/>
    <w:rsid w:val="00F25228"/>
    <w:rsid w:val="00F40679"/>
    <w:rsid w:val="00F46055"/>
    <w:rsid w:val="00F47BE9"/>
    <w:rsid w:val="00F57DAC"/>
    <w:rsid w:val="00F62643"/>
    <w:rsid w:val="00F65B52"/>
    <w:rsid w:val="00F72BFA"/>
    <w:rsid w:val="00F73D1A"/>
    <w:rsid w:val="00F76147"/>
    <w:rsid w:val="00F76327"/>
    <w:rsid w:val="00FB314B"/>
    <w:rsid w:val="00FB42AB"/>
    <w:rsid w:val="00FB4E15"/>
    <w:rsid w:val="00FD43D5"/>
    <w:rsid w:val="00FE2691"/>
    <w:rsid w:val="00FE540B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black,#00b9f2,#a2a3a7,#4f8abe,#556292,#597b7c,#5f3844,#d3cab7"/>
    </o:shapedefaults>
    <o:shapelayout v:ext="edit">
      <o:idmap v:ext="edit" data="1"/>
    </o:shapelayout>
  </w:shapeDefaults>
  <w:decimalSymbol w:val="."/>
  <w:listSeparator w:val=","/>
  <w14:docId w14:val="6A2D75CA"/>
  <w15:chartTrackingRefBased/>
  <w15:docId w15:val="{AAE24D3A-7D58-4311-B75F-FCED7D5E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948"/>
    <w:pPr>
      <w:tabs>
        <w:tab w:val="left" w:pos="566"/>
        <w:tab w:val="left" w:pos="1132"/>
      </w:tabs>
    </w:pPr>
    <w:rPr>
      <w:rFonts w:ascii="Arial" w:hAnsi="Arial" w:cs="Arial"/>
      <w:color w:val="000000"/>
      <w:kern w:val="28"/>
    </w:rPr>
  </w:style>
  <w:style w:type="paragraph" w:styleId="Heading1">
    <w:name w:val="heading 1"/>
    <w:aliases w:val="Heading 1 - 16pt Arial Bold"/>
    <w:basedOn w:val="Normal"/>
    <w:next w:val="Normal"/>
    <w:qFormat/>
    <w:rsid w:val="00234CA2"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580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8C2"/>
    <w:pPr>
      <w:tabs>
        <w:tab w:val="center" w:pos="4153"/>
        <w:tab w:val="right" w:pos="8306"/>
      </w:tabs>
    </w:pPr>
    <w:rPr>
      <w:rFonts w:cs="Times New Roman"/>
      <w:color w:val="auto"/>
      <w:kern w:val="0"/>
      <w:szCs w:val="24"/>
    </w:rPr>
  </w:style>
  <w:style w:type="paragraph" w:styleId="Footer">
    <w:name w:val="footer"/>
    <w:basedOn w:val="Normal"/>
    <w:link w:val="FooterChar"/>
    <w:rsid w:val="003578C2"/>
    <w:pPr>
      <w:tabs>
        <w:tab w:val="center" w:pos="4153"/>
        <w:tab w:val="right" w:pos="8306"/>
      </w:tabs>
    </w:pPr>
    <w:rPr>
      <w:rFonts w:cs="Times New Roman"/>
      <w:color w:val="auto"/>
      <w:kern w:val="0"/>
      <w:szCs w:val="24"/>
    </w:rPr>
  </w:style>
  <w:style w:type="paragraph" w:customStyle="1" w:styleId="CVBlack16ptBold-Name">
    <w:name w:val="CV Black 16pt Bold - Nam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b/>
      <w:bCs/>
      <w:sz w:val="32"/>
      <w:szCs w:val="32"/>
    </w:rPr>
  </w:style>
  <w:style w:type="paragraph" w:customStyle="1" w:styleId="CVBlue16ptBold-Title">
    <w:name w:val="CV Blue 16pt Bold - Titl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color w:val="00B9F2"/>
      <w:sz w:val="32"/>
      <w:szCs w:val="32"/>
    </w:rPr>
  </w:style>
  <w:style w:type="paragraph" w:customStyle="1" w:styleId="12ptHeading">
    <w:name w:val="12pt Heading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color w:val="00A3DD"/>
      <w:sz w:val="24"/>
      <w:szCs w:val="24"/>
    </w:rPr>
  </w:style>
  <w:style w:type="paragraph" w:customStyle="1" w:styleId="12ptHeadingBlack">
    <w:name w:val="12pt Heading Black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sz w:val="24"/>
      <w:szCs w:val="24"/>
    </w:rPr>
  </w:style>
  <w:style w:type="paragraph" w:customStyle="1" w:styleId="Testimonialsignoff">
    <w:name w:val="Testimonial signoff"/>
    <w:basedOn w:val="Normal"/>
    <w:rsid w:val="00262948"/>
    <w:pPr>
      <w:jc w:val="right"/>
    </w:pPr>
    <w:rPr>
      <w:i/>
      <w:iCs/>
    </w:rPr>
  </w:style>
  <w:style w:type="paragraph" w:customStyle="1" w:styleId="Personalquotation">
    <w:name w:val="Personal quotation"/>
    <w:basedOn w:val="Normal"/>
    <w:rsid w:val="007B7941"/>
    <w:pPr>
      <w:widowControl w:val="0"/>
      <w:spacing w:line="300" w:lineRule="auto"/>
    </w:pPr>
    <w:rPr>
      <w:b/>
      <w:bCs/>
      <w:color w:val="00A3DD"/>
      <w:sz w:val="24"/>
      <w:szCs w:val="24"/>
    </w:rPr>
  </w:style>
  <w:style w:type="paragraph" w:customStyle="1" w:styleId="BasicParagraph">
    <w:name w:val="[Basic Paragraph]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itleLevel2">
    <w:name w:val="Document Title_Level 2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sz w:val="32"/>
      <w:szCs w:val="32"/>
    </w:rPr>
  </w:style>
  <w:style w:type="paragraph" w:customStyle="1" w:styleId="DocumentTitleDate">
    <w:name w:val="Document Title_Date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color w:val="009CDB"/>
      <w:sz w:val="28"/>
      <w:szCs w:val="28"/>
    </w:rPr>
  </w:style>
  <w:style w:type="paragraph" w:customStyle="1" w:styleId="Blue14ptBold">
    <w:name w:val="Blue 14pt Bold"/>
    <w:basedOn w:val="Normal"/>
    <w:rsid w:val="0041353D"/>
    <w:pPr>
      <w:tabs>
        <w:tab w:val="clear" w:pos="566"/>
        <w:tab w:val="clear" w:pos="1132"/>
        <w:tab w:val="left" w:pos="219"/>
        <w:tab w:val="left" w:pos="2140"/>
      </w:tabs>
    </w:pPr>
    <w:rPr>
      <w:b/>
      <w:bCs/>
      <w:sz w:val="28"/>
      <w:szCs w:val="28"/>
    </w:rPr>
  </w:style>
  <w:style w:type="paragraph" w:customStyle="1" w:styleId="Black11pt">
    <w:name w:val="Black 11pt"/>
    <w:basedOn w:val="Normal"/>
    <w:rsid w:val="0041353D"/>
    <w:pPr>
      <w:tabs>
        <w:tab w:val="clear" w:pos="566"/>
        <w:tab w:val="clear" w:pos="1132"/>
      </w:tabs>
      <w:jc w:val="both"/>
    </w:pPr>
    <w:rPr>
      <w:color w:val="000308"/>
      <w:sz w:val="22"/>
      <w:szCs w:val="22"/>
    </w:rPr>
  </w:style>
  <w:style w:type="paragraph" w:customStyle="1" w:styleId="ContentsSectionNo14ptBold">
    <w:name w:val="Contents_Section No._14pt Bold"/>
    <w:basedOn w:val="Normal"/>
    <w:rsid w:val="0041353D"/>
    <w:pPr>
      <w:tabs>
        <w:tab w:val="clear" w:pos="566"/>
        <w:tab w:val="clear" w:pos="1132"/>
        <w:tab w:val="left" w:pos="2205"/>
      </w:tabs>
    </w:pPr>
    <w:rPr>
      <w:b/>
      <w:bCs/>
      <w:color w:val="A2A3A7"/>
      <w:sz w:val="28"/>
      <w:szCs w:val="28"/>
    </w:rPr>
  </w:style>
  <w:style w:type="paragraph" w:customStyle="1" w:styleId="ContentsSectiontitle22pt">
    <w:name w:val="Contents/Section title_22pt"/>
    <w:basedOn w:val="Normal"/>
    <w:rsid w:val="0041353D"/>
    <w:pPr>
      <w:tabs>
        <w:tab w:val="clear" w:pos="566"/>
        <w:tab w:val="clear" w:pos="1132"/>
        <w:tab w:val="left" w:pos="510"/>
      </w:tabs>
    </w:pPr>
    <w:rPr>
      <w:color w:val="00B9F2"/>
      <w:sz w:val="44"/>
      <w:szCs w:val="44"/>
    </w:rPr>
  </w:style>
  <w:style w:type="paragraph" w:customStyle="1" w:styleId="TextStandardBlack10pt">
    <w:name w:val="Text_Standard_Black 10pt"/>
    <w:basedOn w:val="Normal"/>
    <w:rsid w:val="0041353D"/>
    <w:pPr>
      <w:tabs>
        <w:tab w:val="clear" w:pos="566"/>
        <w:tab w:val="clear" w:pos="1132"/>
      </w:tabs>
    </w:pPr>
    <w:rPr>
      <w:color w:val="000308"/>
    </w:rPr>
  </w:style>
  <w:style w:type="paragraph" w:customStyle="1" w:styleId="TextSubtitleBlue12ptBold">
    <w:name w:val="Text Subtitle_Blue 12pt Bold"/>
    <w:basedOn w:val="Normal"/>
    <w:rsid w:val="0041353D"/>
    <w:pPr>
      <w:tabs>
        <w:tab w:val="clear" w:pos="566"/>
        <w:tab w:val="clear" w:pos="1132"/>
      </w:tabs>
    </w:pPr>
    <w:rPr>
      <w:b/>
      <w:bCs/>
      <w:kern w:val="20"/>
      <w:sz w:val="24"/>
      <w:szCs w:val="22"/>
    </w:rPr>
  </w:style>
  <w:style w:type="paragraph" w:customStyle="1" w:styleId="HeaderFooterFont">
    <w:name w:val="Header/Footer Font"/>
    <w:basedOn w:val="Normal"/>
    <w:rsid w:val="00B7643E"/>
    <w:pPr>
      <w:tabs>
        <w:tab w:val="clear" w:pos="566"/>
        <w:tab w:val="clear" w:pos="1132"/>
        <w:tab w:val="center" w:pos="5894"/>
        <w:tab w:val="right" w:pos="11769"/>
      </w:tabs>
      <w:spacing w:before="60"/>
    </w:pPr>
  </w:style>
  <w:style w:type="paragraph" w:styleId="BodyText">
    <w:name w:val="Body Text"/>
    <w:basedOn w:val="Normal"/>
    <w:rsid w:val="001A2F8F"/>
    <w:pPr>
      <w:tabs>
        <w:tab w:val="clear" w:pos="566"/>
        <w:tab w:val="clear" w:pos="1132"/>
      </w:tabs>
      <w:jc w:val="both"/>
    </w:pPr>
    <w:rPr>
      <w:rFonts w:ascii="Times New Roman" w:hAnsi="Times New Roman" w:cs="Times New Roman"/>
      <w:snapToGrid w:val="0"/>
      <w:color w:val="auto"/>
      <w:kern w:val="0"/>
      <w:lang w:eastAsia="en-US"/>
    </w:rPr>
  </w:style>
  <w:style w:type="paragraph" w:styleId="NormalWeb">
    <w:name w:val="Normal (Web)"/>
    <w:basedOn w:val="Normal"/>
    <w:rsid w:val="001A2F8F"/>
    <w:pPr>
      <w:tabs>
        <w:tab w:val="clear" w:pos="566"/>
        <w:tab w:val="clear" w:pos="1132"/>
      </w:tabs>
      <w:spacing w:after="225" w:line="312" w:lineRule="atLeast"/>
    </w:pPr>
    <w:rPr>
      <w:rFonts w:ascii="Verdana" w:hAnsi="Verdana" w:cs="Times New Roman"/>
      <w:color w:val="333333"/>
      <w:kern w:val="0"/>
      <w:sz w:val="24"/>
      <w:szCs w:val="24"/>
    </w:rPr>
  </w:style>
  <w:style w:type="paragraph" w:styleId="BodyText3">
    <w:name w:val="Body Text 3"/>
    <w:basedOn w:val="Normal"/>
    <w:rsid w:val="007F788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F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F7885"/>
    <w:pPr>
      <w:tabs>
        <w:tab w:val="clear" w:pos="566"/>
        <w:tab w:val="clear" w:pos="1132"/>
      </w:tabs>
      <w:jc w:val="center"/>
    </w:pPr>
    <w:rPr>
      <w:rFonts w:ascii="Times New Roman" w:hAnsi="Times New Roman" w:cs="Times New Roman"/>
      <w:b/>
      <w:color w:val="auto"/>
      <w:kern w:val="0"/>
      <w:u w:val="single"/>
      <w:lang w:eastAsia="en-US"/>
    </w:rPr>
  </w:style>
  <w:style w:type="character" w:customStyle="1" w:styleId="Heading2Char">
    <w:name w:val="Heading 2 Char"/>
    <w:link w:val="Heading2"/>
    <w:semiHidden/>
    <w:locked/>
    <w:rsid w:val="006A580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FooterChar">
    <w:name w:val="Footer Char"/>
    <w:link w:val="Footer"/>
    <w:semiHidden/>
    <w:locked/>
    <w:rsid w:val="006A5805"/>
    <w:rPr>
      <w:rFonts w:ascii="Arial" w:hAnsi="Arial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D90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0C82"/>
    <w:rPr>
      <w:rFonts w:ascii="Tahoma" w:hAnsi="Tahoma" w:cs="Tahoma"/>
      <w:color w:val="000000"/>
      <w:kern w:val="28"/>
      <w:sz w:val="16"/>
      <w:szCs w:val="16"/>
    </w:rPr>
  </w:style>
  <w:style w:type="character" w:customStyle="1" w:styleId="style21">
    <w:name w:val="style21"/>
    <w:rsid w:val="00584234"/>
    <w:rPr>
      <w:rFonts w:ascii="Arial" w:hAnsi="Arial" w:cs="Arial" w:hint="default"/>
      <w:sz w:val="21"/>
      <w:szCs w:val="21"/>
    </w:rPr>
  </w:style>
  <w:style w:type="paragraph" w:styleId="BodyTextIndent2">
    <w:name w:val="Body Text Indent 2"/>
    <w:basedOn w:val="Normal"/>
    <w:link w:val="BodyTextIndent2Char"/>
    <w:rsid w:val="0077593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7593A"/>
    <w:rPr>
      <w:rFonts w:ascii="Arial" w:hAnsi="Arial" w:cs="Arial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573BC"/>
    <w:pPr>
      <w:tabs>
        <w:tab w:val="clear" w:pos="566"/>
        <w:tab w:val="clear" w:pos="1132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A940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02E"/>
  </w:style>
  <w:style w:type="character" w:customStyle="1" w:styleId="CommentTextChar">
    <w:name w:val="Comment Text Char"/>
    <w:basedOn w:val="DefaultParagraphFont"/>
    <w:link w:val="CommentText"/>
    <w:rsid w:val="00A9402E"/>
    <w:rPr>
      <w:rFonts w:ascii="Arial" w:hAnsi="Arial" w:cs="Arial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A9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402E"/>
    <w:rPr>
      <w:rFonts w:ascii="Arial" w:hAnsi="Arial" w:cs="Arial"/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++%20MORGAN_SINDALL_MERGER_BRAND%20++\00_TEMPLATES\PQQ_CV_Oct%202010\Morgan_Sindall_PQQ_A4Portrait_WORD_Oct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632F91752BC4C8EB1E0C9FB5254F7" ma:contentTypeVersion="13" ma:contentTypeDescription="Create a new document." ma:contentTypeScope="" ma:versionID="4b74a88a9588734ea0931fbf2c9c8895">
  <xsd:schema xmlns:xsd="http://www.w3.org/2001/XMLSchema" xmlns:xs="http://www.w3.org/2001/XMLSchema" xmlns:p="http://schemas.microsoft.com/office/2006/metadata/properties" xmlns:ns3="e134bd70-5bf7-4107-9a0f-8f1e41ef592d" xmlns:ns4="9354f646-317d-4589-851e-f4ea58b505f6" targetNamespace="http://schemas.microsoft.com/office/2006/metadata/properties" ma:root="true" ma:fieldsID="0d2445cc201b55c24f213a16c12a4dad" ns3:_="" ns4:_="">
    <xsd:import namespace="e134bd70-5bf7-4107-9a0f-8f1e41ef592d"/>
    <xsd:import namespace="9354f646-317d-4589-851e-f4ea58b505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4bd70-5bf7-4107-9a0f-8f1e41ef5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f646-317d-4589-851e-f4ea58b50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8A69D-1F44-4274-8AD5-A6CF9FD34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4bd70-5bf7-4107-9a0f-8f1e41ef592d"/>
    <ds:schemaRef ds:uri="9354f646-317d-4589-851e-f4ea58b50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0ECCF-647A-4E14-900A-56BF910FB5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D68E6C-2960-424A-9495-8B86B5F0F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EF96F-18E0-4FB6-965F-FD7691E3B5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Morgan_Sindall_PQQ_A4Portrait_WORD_Oct 2010</Template>
  <TotalTime>0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Morgan Sindall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Daves Edwards</dc:creator>
  <cp:keywords/>
  <cp:lastModifiedBy>Williamson, David (BakerHicks)</cp:lastModifiedBy>
  <cp:revision>2</cp:revision>
  <cp:lastPrinted>2011-04-28T13:35:00Z</cp:lastPrinted>
  <dcterms:created xsi:type="dcterms:W3CDTF">2022-06-14T08:43:00Z</dcterms:created>
  <dcterms:modified xsi:type="dcterms:W3CDTF">2022-06-14T08:43:00Z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0x010100085632F91752BC4C8EB1E0C9FB5254F7</vt:lpwstr>
  </property>
</Properties>
</file>