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475412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Senior Project Engineer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BE616C" w:rsidRDefault="00BE616C" w:rsidP="00BE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BE616C" w:rsidRDefault="00BE616C" w:rsidP="00BE616C">
            <w:pPr>
              <w:rPr>
                <w:rFonts w:ascii="Arial" w:hAnsi="Arial" w:cs="Arial"/>
              </w:rPr>
            </w:pPr>
          </w:p>
          <w:p w:rsidR="00BE616C" w:rsidRDefault="00BE616C" w:rsidP="00BE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BE616C" w:rsidRDefault="00BE616C" w:rsidP="00BE616C">
            <w:pPr>
              <w:rPr>
                <w:rFonts w:ascii="Arial" w:hAnsi="Arial" w:cs="Arial"/>
              </w:rPr>
            </w:pPr>
          </w:p>
          <w:p w:rsidR="00BE616C" w:rsidRDefault="00BE616C" w:rsidP="00BE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BE616C" w:rsidP="00BE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475412" w:rsidP="00816C14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As senior project engineer you will be responsible and accountable for the design development, procurement, installation, testing and commissioning, and documentation of the electrical element of a project or projects, and provide proactive input into overall programme and commercial activities.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Review and challenge designs for build-ability and cost effectiveness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Responsible for  materials and subcontract procurement and control of subcontractors on site, within budget, to the highest quality and safety  standards and to the satisfaction of the customer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Undertake the commissioning of plant, equipment and processes, and optimise operating in line with agreed performance parameters</w:t>
            </w:r>
          </w:p>
          <w:p w:rsidR="00DC67EC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Responsible for the completion of the electrical scope of works and documentation to obtain Perfect Delivery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Provide technical support and advice to design teams in assessing existing process plant and equipment and build-ability of proposed solutions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Lead technical, commercial and site management support to procurement teams in quotation evaluation and pre-contract award processes for electrical deliverables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Expedite subcontractor designs, off-site works, testing and delivery to ensure compliance of quality, budget and programme milestones defined in the subcontract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Ensure all staff and subcontractors promote a safety and environmental conscious culture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Assist in reviewing and implementing safe systems of work for mechanical and electrical site activities, including risk assessments and method statements and impact / contingency plans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Responsible for the implementation, monitoring and reporting of the electrical installation programme and activities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Responsible as electrical coordinator for the control and implementation of electrical safety on site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 xml:space="preserve">Participate in and contribute to </w:t>
            </w:r>
            <w:proofErr w:type="spellStart"/>
            <w:r w:rsidRPr="00475412">
              <w:rPr>
                <w:rFonts w:ascii="Arial" w:hAnsi="Arial" w:cs="Arial"/>
              </w:rPr>
              <w:t>Hazop</w:t>
            </w:r>
            <w:proofErr w:type="spellEnd"/>
            <w:r w:rsidRPr="00475412">
              <w:rPr>
                <w:rFonts w:ascii="Arial" w:hAnsi="Arial" w:cs="Arial"/>
              </w:rPr>
              <w:t xml:space="preserve"> and </w:t>
            </w:r>
            <w:proofErr w:type="spellStart"/>
            <w:r w:rsidRPr="00475412">
              <w:rPr>
                <w:rFonts w:ascii="Arial" w:hAnsi="Arial" w:cs="Arial"/>
              </w:rPr>
              <w:t>Hazcom</w:t>
            </w:r>
            <w:proofErr w:type="spellEnd"/>
            <w:r w:rsidRPr="00475412">
              <w:rPr>
                <w:rFonts w:ascii="Arial" w:hAnsi="Arial" w:cs="Arial"/>
              </w:rPr>
              <w:t xml:space="preserve"> processes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Manage and produce commissioning and O&amp;M documentation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Coordinate, control and undertake mechanical and electrical testing and commissioning activities, supervising testing and commissioning subcontractors where engaged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Coordinate, control and undertake mechanical and electrical routine maintenance and process operation, supervising maintenance subcontractors where engaged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Manage defects and corrective actions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Provide information and advice for asset management of mechanical and electrical equipment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Proactively develop and manage customer relationships to ensure full satisfaction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Ensure the achievement of customer performance targets and Perfect Delivery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BTEC HNC in electrical engineering (or equivalent)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CITB site managers safety training scheme</w:t>
            </w:r>
          </w:p>
          <w:p w:rsidR="00DC67EC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CSCS Site Supervisor – Gold Card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Proficient in materials and subcontract letting and subcontract management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Proficient in managing site construction and installation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Proficient knowledge of health and safety and environmental legislation</w:t>
            </w:r>
          </w:p>
          <w:p w:rsidR="00475412" w:rsidRPr="00475412" w:rsidRDefault="00475412" w:rsidP="00475412">
            <w:pPr>
              <w:rPr>
                <w:rFonts w:ascii="Arial" w:hAnsi="Arial" w:cs="Arial"/>
              </w:rPr>
            </w:pPr>
            <w:r w:rsidRPr="00475412">
              <w:rPr>
                <w:rFonts w:ascii="Arial" w:hAnsi="Arial" w:cs="Arial"/>
              </w:rPr>
              <w:t>Knowledge of construction contracts and procedures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>
      <w:r>
        <w:separator/>
      </w:r>
    </w:p>
  </w:endnote>
  <w:endnote w:type="continuationSeparator" w:id="0">
    <w:p w:rsidR="00F96DA2" w:rsidRDefault="00F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9" w:rsidRDefault="00D74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9" w:rsidRDefault="00D74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>
      <w:r>
        <w:separator/>
      </w:r>
    </w:p>
  </w:footnote>
  <w:footnote w:type="continuationSeparator" w:id="0">
    <w:p w:rsidR="00F96DA2" w:rsidRDefault="00F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9" w:rsidRDefault="00D74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5E0EFD" wp14:editId="7871C01F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D748F9" w:rsidP="00D748F9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9" w:rsidRDefault="00D74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CD"/>
    <w:multiLevelType w:val="hybridMultilevel"/>
    <w:tmpl w:val="6A3E5F7A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BB6"/>
    <w:multiLevelType w:val="hybridMultilevel"/>
    <w:tmpl w:val="BEB80F7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39C4202"/>
    <w:multiLevelType w:val="hybridMultilevel"/>
    <w:tmpl w:val="1F9C206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BF3ABC"/>
    <w:multiLevelType w:val="hybridMultilevel"/>
    <w:tmpl w:val="E3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7541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9583A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1466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E616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748F9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1E6E-EF13-4B4C-A1E7-8963919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2016-02-16T10:37:00Z</dcterms:created>
  <dcterms:modified xsi:type="dcterms:W3CDTF">2017-02-01T12:17:00Z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