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7C2196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 xml:space="preserve">Design Manager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C55DC8" w:rsidRDefault="00C55DC8" w:rsidP="00C55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C55DC8" w:rsidRDefault="00C55DC8" w:rsidP="00C55DC8">
            <w:pPr>
              <w:rPr>
                <w:rFonts w:ascii="Arial" w:hAnsi="Arial" w:cs="Arial"/>
              </w:rPr>
            </w:pPr>
          </w:p>
          <w:p w:rsidR="00C55DC8" w:rsidRDefault="00C55DC8" w:rsidP="00C55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C55DC8" w:rsidRDefault="00C55DC8" w:rsidP="00C55DC8">
            <w:pPr>
              <w:rPr>
                <w:rFonts w:ascii="Arial" w:hAnsi="Arial" w:cs="Arial"/>
              </w:rPr>
            </w:pPr>
          </w:p>
          <w:p w:rsidR="00C55DC8" w:rsidRDefault="00C55DC8" w:rsidP="00C55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C55DC8" w:rsidP="00C55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7C2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 of development to identify own needs</w:t>
            </w:r>
          </w:p>
          <w:p w:rsidR="007C2196" w:rsidRDefault="007C2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  <w:p w:rsidR="007C2196" w:rsidRDefault="007C2196">
            <w:pPr>
              <w:rPr>
                <w:rFonts w:ascii="Arial" w:hAnsi="Arial" w:cs="Arial"/>
              </w:rPr>
            </w:pP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7C2196" w:rsidP="00816C14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To manage the design aspects of tenders and projects in progress.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Establish, maintain and manage effective project design resource and team profile at bid and    delivery stages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Lead and provide a professional, comprehensive and sustainable design service for the customer  and key partners / suppliers at bid and delivery stages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Manage and co-ordinate safely the overall design process through the RIBA design stages challenging the brief and bringing innovation and continuous improvements benefits to the projects  at bid and delivery stages</w:t>
            </w:r>
          </w:p>
          <w:p w:rsidR="00F416C9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completion and compliance of design management departmental procedures at bid and delivery stages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Involvement with ‘design strategy’ and approach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appropriate design resource, skill sets and structure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sufficient ‘sustainable’ resource / expertise and approach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Set-up and agree design management regime with the design team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adherence to the design brief/scope of service and develop a comprehensive scope of service for key stages of project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Programme and manage all design reviews and co-ordination meetings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fully co-ordinated design strategy is in place and work closely with discipline lead designers to deliver co-ordinated design solutions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that fully co-ordinated design programmes are produced that integrate with the agreed project programme and that the programmes are regularly monitored for progress and updates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Monitor progress against programme, and report to the project team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Establish the need for and input into design reviews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that design is developed in line with commercial and construction requirements and the cost plan budget allowances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that the design fully accords with the defined specifications as detailed within the work package control document or sub-contract documents as appropriate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Co-ordinate the activities of the design team, contractors and statutory bodies (e.g. Local Authority planners &amp; Building Control/HSE) in line with programme critical dates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the design process recognises compliancy issues, current legislation, standards and codes of practice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 xml:space="preserve">Maintain design within cost restraints fully incorporating </w:t>
            </w:r>
            <w:proofErr w:type="spellStart"/>
            <w:r w:rsidRPr="007C2196">
              <w:rPr>
                <w:rFonts w:ascii="Arial" w:hAnsi="Arial" w:cs="Arial"/>
              </w:rPr>
              <w:t>customers</w:t>
            </w:r>
            <w:proofErr w:type="spellEnd"/>
            <w:r w:rsidRPr="007C2196">
              <w:rPr>
                <w:rFonts w:ascii="Arial" w:hAnsi="Arial" w:cs="Arial"/>
              </w:rPr>
              <w:t xml:space="preserve"> requirements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Coordinate change control system and ensure changes are accounted for, authorised and implemented, as necessary, with the project manager and client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HND/HNC/Degree</w:t>
            </w:r>
          </w:p>
          <w:p w:rsidR="00F416C9" w:rsidRDefault="00C54E4B" w:rsidP="007C2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</w:t>
            </w:r>
            <w:r w:rsidR="007C2196" w:rsidRPr="007C2196">
              <w:rPr>
                <w:rFonts w:ascii="Arial" w:hAnsi="Arial" w:cs="Arial"/>
              </w:rPr>
              <w:t>f relevant Professional Institute i.e. CIOB</w:t>
            </w:r>
          </w:p>
          <w:p w:rsid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Ability to lead and provide a professional, comprehensive and sustainable design service for the Client at Bid/Delivery stage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Experience on key sectors – Education, Health, Manufacturing, Industrial, Leisure, Transport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Experience on both single stage tenders and preferred terms work procurement routes</w:t>
            </w:r>
          </w:p>
          <w:p w:rsidR="007C2196" w:rsidRPr="007C2196" w:rsidRDefault="007C2196" w:rsidP="007C2196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Experience on bidding and winning work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2" w:rsidRDefault="00F96DA2">
      <w:r>
        <w:separator/>
      </w:r>
    </w:p>
  </w:endnote>
  <w:endnote w:type="continuationSeparator" w:id="0">
    <w:p w:rsidR="00F96DA2" w:rsidRDefault="00F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2" w:rsidRDefault="00F96DA2">
      <w:r>
        <w:separator/>
      </w:r>
    </w:p>
  </w:footnote>
  <w:footnote w:type="continuationSeparator" w:id="0">
    <w:p w:rsidR="00F96DA2" w:rsidRDefault="00F9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8A7704" w:rsidP="008A7704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4E078FB" wp14:editId="628E3875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29A"/>
    <w:multiLevelType w:val="hybridMultilevel"/>
    <w:tmpl w:val="A87AC482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8E5C41"/>
    <w:multiLevelType w:val="hybridMultilevel"/>
    <w:tmpl w:val="F2B6BC04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40E02D3"/>
    <w:multiLevelType w:val="hybridMultilevel"/>
    <w:tmpl w:val="02F26060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7EF"/>
    <w:multiLevelType w:val="hybridMultilevel"/>
    <w:tmpl w:val="60BA26AE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B57CC"/>
    <w:multiLevelType w:val="hybridMultilevel"/>
    <w:tmpl w:val="0FFE0886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92660"/>
    <w:multiLevelType w:val="hybridMultilevel"/>
    <w:tmpl w:val="BB2ACC7E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077F4"/>
    <w:multiLevelType w:val="hybridMultilevel"/>
    <w:tmpl w:val="EB76B4A8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4C9C"/>
    <w:multiLevelType w:val="hybridMultilevel"/>
    <w:tmpl w:val="A0A0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23E07"/>
    <w:multiLevelType w:val="hybridMultilevel"/>
    <w:tmpl w:val="6CD23234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4D6ACC"/>
    <w:multiLevelType w:val="hybridMultilevel"/>
    <w:tmpl w:val="D11E0AD4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72258"/>
    <w:multiLevelType w:val="hybridMultilevel"/>
    <w:tmpl w:val="D7267292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19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0"/>
  </w:num>
  <w:num w:numId="19">
    <w:abstractNumId w:val="11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547D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24B02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C2196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34EA1"/>
    <w:rsid w:val="00841EF7"/>
    <w:rsid w:val="0084464D"/>
    <w:rsid w:val="00851166"/>
    <w:rsid w:val="008635F0"/>
    <w:rsid w:val="00865872"/>
    <w:rsid w:val="00867CCE"/>
    <w:rsid w:val="0089677A"/>
    <w:rsid w:val="008A7704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156B6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975E4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54E4B"/>
    <w:rsid w:val="00C55DC8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D7A59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16C9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BCDD-AE3A-4800-942E-A73A0AF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2016-02-16T10:18:00Z</dcterms:created>
  <dcterms:modified xsi:type="dcterms:W3CDTF">2017-02-01T12:08:00Z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