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535A94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Area </w:t>
      </w:r>
      <w:r w:rsidR="00B040E6">
        <w:rPr>
          <w:rFonts w:ascii="Arial" w:hAnsi="Arial" w:cs="Arial"/>
          <w:color w:val="00B0F0"/>
        </w:rPr>
        <w:t xml:space="preserve">Director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B040E6" w:rsidRDefault="00B040E6" w:rsidP="00B0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Senior Director</w:t>
            </w:r>
            <w:r>
              <w:rPr>
                <w:rFonts w:ascii="Arial" w:hAnsi="Arial" w:cs="Arial"/>
              </w:rPr>
              <w:t xml:space="preserve"> to include:</w:t>
            </w:r>
          </w:p>
          <w:p w:rsidR="00B040E6" w:rsidRDefault="00B040E6" w:rsidP="00B040E6">
            <w:pPr>
              <w:rPr>
                <w:rFonts w:ascii="Arial" w:hAnsi="Arial" w:cs="Arial"/>
              </w:rPr>
            </w:pPr>
          </w:p>
          <w:p w:rsidR="00B040E6" w:rsidRPr="00F354EF" w:rsidRDefault="00B040E6" w:rsidP="00B0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Director, Specialist Director 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: Water, Rail), or Senior Function Directors (HR, Perfect Delivery, SHEQ etc) and Business Unit Directors (Technical, Pre-construction, Commercial)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F6380F" w:rsidRPr="00F354EF" w:rsidRDefault="00B040E6" w:rsidP="00E50A90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 xml:space="preserve">Under the direction of a Managing Director </w:t>
            </w:r>
            <w:r w:rsidR="00E50A90">
              <w:rPr>
                <w:rFonts w:ascii="Arial" w:hAnsi="Arial" w:cs="Arial"/>
              </w:rPr>
              <w:t xml:space="preserve">a Senior </w:t>
            </w:r>
            <w:r w:rsidRPr="00B040E6">
              <w:rPr>
                <w:rFonts w:ascii="Arial" w:hAnsi="Arial" w:cs="Arial"/>
              </w:rPr>
              <w:t>Director is expected to develop an approac</w:t>
            </w:r>
            <w:bookmarkStart w:id="0" w:name="_GoBack"/>
            <w:bookmarkEnd w:id="0"/>
            <w:r w:rsidRPr="00B040E6">
              <w:rPr>
                <w:rFonts w:ascii="Arial" w:hAnsi="Arial" w:cs="Arial"/>
              </w:rPr>
              <w:t>h for meeting their targets and outcomes.  They will manage and direc</w:t>
            </w:r>
            <w:r w:rsidR="00E50A90">
              <w:rPr>
                <w:rFonts w:ascii="Arial" w:hAnsi="Arial" w:cs="Arial"/>
              </w:rPr>
              <w:t xml:space="preserve">t activities within their </w:t>
            </w:r>
            <w:proofErr w:type="gramStart"/>
            <w:r w:rsidR="00E50A90">
              <w:rPr>
                <w:rFonts w:ascii="Arial" w:hAnsi="Arial" w:cs="Arial"/>
              </w:rPr>
              <w:t>area,</w:t>
            </w:r>
            <w:proofErr w:type="gramEnd"/>
            <w:r w:rsidR="00E50A90">
              <w:rPr>
                <w:rFonts w:ascii="Arial" w:hAnsi="Arial" w:cs="Arial"/>
              </w:rPr>
              <w:t xml:space="preserve"> </w:t>
            </w:r>
            <w:r w:rsidRPr="00B040E6">
              <w:rPr>
                <w:rFonts w:ascii="Arial" w:hAnsi="Arial" w:cs="Arial"/>
              </w:rPr>
              <w:t>sector or remit so that they deliver the required performance and contribution to company targets.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Applies innovation and is open to collaborative approaches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 xml:space="preserve">Ensures performance integrates with needs of the business 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Demonstrates resilience when facing challenges</w:t>
            </w:r>
          </w:p>
          <w:p w:rsidR="00064C13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Creates strategic alignment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Considered analysis of all available data to arrive at viable options</w:t>
            </w:r>
          </w:p>
          <w:p w:rsidR="00A5332B" w:rsidRPr="0023759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Organising information to identify the key issues and to plan appropriately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Can get across to others major and complex issues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Makes the complicated understandable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Uses communication in a strategic way</w:t>
            </w:r>
          </w:p>
          <w:p w:rsidR="00F96DA2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Is aware of peoples' receptiveness and chooses the moment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Rigorous reviews of new events/situations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Sees change as opportunity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Uses change to focus and make improvements to the organisation</w:t>
            </w:r>
          </w:p>
          <w:p w:rsidR="00F96DA2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Involves and persuades others of benefit of change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 xml:space="preserve">Create a climate and culture of trust where people can work in teams 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Demonstrate the power of teamwork</w:t>
            </w:r>
          </w:p>
          <w:p w:rsidR="00064C13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Understand how to deliver through teams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Set a direction that people choose to follow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 xml:space="preserve">Inspire confidence and respect at all levels </w:t>
            </w:r>
          </w:p>
          <w:p w:rsidR="00064C13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Are considered to be experienced in and competent at team leadership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 xml:space="preserve">Create a resource plan for an unfamiliar or potentially complex project 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Manage others to implement effective planning, problem-solving and decision making</w:t>
            </w:r>
          </w:p>
          <w:p w:rsidR="00FE2970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Understand the resource implications on the business plan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Collecting and collating information on the reality of the situation and options open to you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Knowing where you stand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Knowing how to create a position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Building a winnable case</w:t>
            </w:r>
          </w:p>
          <w:p w:rsidR="001C66D2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Anticipate the needs and concerns of others</w:t>
            </w:r>
          </w:p>
        </w:tc>
      </w:tr>
      <w:tr w:rsidR="00DE4CE5" w:rsidTr="0023759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96" w:rsidRPr="00237596" w:rsidRDefault="00237596" w:rsidP="00237596">
            <w:pPr>
              <w:rPr>
                <w:rFonts w:ascii="Arial" w:hAnsi="Arial" w:cs="Arial"/>
              </w:rPr>
            </w:pPr>
            <w:r w:rsidRPr="00237596">
              <w:rPr>
                <w:rFonts w:ascii="Arial" w:hAnsi="Arial" w:cs="Arial"/>
              </w:rPr>
              <w:t>Grow a team that is aligned with the business objectives</w:t>
            </w:r>
          </w:p>
          <w:p w:rsidR="00237596" w:rsidRPr="00237596" w:rsidRDefault="00237596" w:rsidP="00237596">
            <w:pPr>
              <w:rPr>
                <w:rFonts w:ascii="Arial" w:hAnsi="Arial" w:cs="Arial"/>
              </w:rPr>
            </w:pPr>
            <w:r w:rsidRPr="00237596">
              <w:rPr>
                <w:rFonts w:ascii="Arial" w:hAnsi="Arial" w:cs="Arial"/>
              </w:rPr>
              <w:t>Understand strengths and weaknesses of team members and work with them to good effect</w:t>
            </w:r>
          </w:p>
          <w:p w:rsidR="00237596" w:rsidRPr="00237596" w:rsidRDefault="00237596" w:rsidP="00237596">
            <w:pPr>
              <w:rPr>
                <w:rFonts w:ascii="Arial" w:hAnsi="Arial" w:cs="Arial"/>
              </w:rPr>
            </w:pPr>
            <w:r w:rsidRPr="00237596">
              <w:rPr>
                <w:rFonts w:ascii="Arial" w:hAnsi="Arial" w:cs="Arial"/>
              </w:rPr>
              <w:t>Understand ambition and manager expectations</w:t>
            </w:r>
          </w:p>
          <w:p w:rsidR="001C66D2" w:rsidRDefault="00237596" w:rsidP="00237596">
            <w:pPr>
              <w:rPr>
                <w:rFonts w:ascii="Arial" w:hAnsi="Arial" w:cs="Arial"/>
              </w:rPr>
            </w:pPr>
            <w:r w:rsidRPr="00237596">
              <w:rPr>
                <w:rFonts w:ascii="Arial" w:hAnsi="Arial" w:cs="Arial"/>
              </w:rPr>
              <w:t>Use of a wide range of development tools</w:t>
            </w:r>
          </w:p>
        </w:tc>
      </w:tr>
    </w:tbl>
    <w:p w:rsidR="00B040E6" w:rsidRDefault="00B040E6" w:rsidP="00E63856">
      <w:pPr>
        <w:pStyle w:val="Heading2"/>
        <w:spacing w:before="120" w:after="120"/>
        <w:rPr>
          <w:rFonts w:ascii="Arial" w:hAnsi="Arial" w:cs="Arial"/>
          <w:color w:val="00B0F0"/>
        </w:rPr>
      </w:pPr>
    </w:p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535A94" w:rsidP="00816C14">
            <w:pPr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The role of the area director is to direct and manage business activities and project activities within the area of operation in line with the company and regional strategic plan.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To actively source new work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To win work by appropriate bid strategies.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To deliver projects and achieve perfect delivery</w:t>
            </w:r>
          </w:p>
          <w:p w:rsidR="00B040E6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To ensure accurate forecasting and delivery of financial outcomes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 xml:space="preserve">Deliver the company and regional objectives within the geographical area providing leadership to a business 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 xml:space="preserve">Manage financial budgets for both profit and growth 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 xml:space="preserve">Manage staff both current and for the future 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Report all aspects of the area objectives to the regional managing director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Be an ambassador for the company vision and values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Ensure that the company systems and procedures within the area are established, properly implemented and monitored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Constantly seek areas for improvement within the business and challenge the status quo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Personally keep abreast of changes in legislation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Appraise direct reports, set objectives and identify training and development required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Coach, motivate and support staff within the area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Recruit and appoint staff at relevant level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Identify potential successors and underperformers and deal with appropriately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Focus on maintaining and developing relationships, including meeting customers on a regular basis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Create a climate where customer satisfaction is at the forefront of every team member’s mind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Understand the customers objectives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Ensure the customers feedback and comments are acknowledged, prioritised and actioned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Work in conjunction with the business development team in actively seeking new customers and developing new relationships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Embrace Morgan Sindall supply chain vision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Promote and present a professional Morgan Sindall image to the supplier in all dealings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Ensure a working environment exists which encourages teamwork with suppliers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Maintain an awareness of those relationships which are proving challenging to the team and help to resolve these through personal involvement.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Continually review the supplier’s performance and share information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Understand the impact of key business issues on the short term result by attending appropriate meetings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Assist in the leadership of the region with the regional managing director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Input to management report as appropriate</w:t>
            </w:r>
          </w:p>
          <w:p w:rsidR="00535A94" w:rsidRDefault="00535A94" w:rsidP="00535A94">
            <w:pPr>
              <w:jc w:val="both"/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Attend board meetings and contribute effectively</w:t>
            </w:r>
          </w:p>
          <w:p w:rsidR="00535A94" w:rsidRPr="00535A94" w:rsidRDefault="00535A94" w:rsidP="00535A94">
            <w:pPr>
              <w:jc w:val="both"/>
              <w:rPr>
                <w:rFonts w:ascii="Arial" w:hAnsi="Arial" w:cs="Arial"/>
              </w:rPr>
            </w:pP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B040E6" w:rsidRPr="00B040E6" w:rsidRDefault="00535A94" w:rsidP="00535A94">
            <w:pPr>
              <w:rPr>
                <w:rFonts w:ascii="Arial" w:hAnsi="Arial" w:cs="Arial"/>
              </w:rPr>
            </w:pPr>
            <w:r w:rsidRPr="00535A94">
              <w:rPr>
                <w:rFonts w:ascii="Arial" w:hAnsi="Arial" w:cs="Arial"/>
              </w:rPr>
              <w:t>Degree (or equivalent) in related discipline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Strategic, vision, planning and reasoning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Decision making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Personal, Team and Directing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Communication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Political awareness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 xml:space="preserve">Networking 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lastRenderedPageBreak/>
              <w:t>Self-driven, results-oriented with a positive outlook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 xml:space="preserve">Good management skills, with the ability to motivate employees to achieve high standards of compliance </w:t>
            </w:r>
          </w:p>
          <w:p w:rsidR="00B040E6" w:rsidRPr="00B040E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Excellent organisational, planning and time management skills; able to manage business priorities</w:t>
            </w:r>
          </w:p>
          <w:p w:rsidR="00237596" w:rsidRDefault="00B040E6" w:rsidP="00B040E6">
            <w:pPr>
              <w:rPr>
                <w:rFonts w:ascii="Arial" w:hAnsi="Arial" w:cs="Arial"/>
              </w:rPr>
            </w:pPr>
            <w:r w:rsidRPr="00B040E6">
              <w:rPr>
                <w:rFonts w:ascii="Arial" w:hAnsi="Arial" w:cs="Arial"/>
              </w:rPr>
              <w:t>Ability to monitor performance and intervene appropriately to ensure targets are achieved and exceeded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13" w:rsidRDefault="00064C13">
      <w:r>
        <w:separator/>
      </w:r>
    </w:p>
  </w:endnote>
  <w:endnote w:type="continuationSeparator" w:id="0">
    <w:p w:rsidR="00064C13" w:rsidRDefault="0006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064C13" w:rsidRPr="0064776C" w:rsidTr="002E2ECB">
      <w:trPr>
        <w:trHeight w:val="70"/>
        <w:jc w:val="center"/>
      </w:trPr>
      <w:tc>
        <w:tcPr>
          <w:tcW w:w="2376" w:type="dxa"/>
        </w:tcPr>
        <w:p w:rsidR="00064C13" w:rsidRPr="00EB0B1E" w:rsidRDefault="00064C1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064C13" w:rsidRPr="00EB0B1E" w:rsidRDefault="00064C1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064C13" w:rsidRPr="00EB0B1E" w:rsidRDefault="00064C1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064C13" w:rsidRPr="00EB0B1E" w:rsidRDefault="00064C1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064C13" w:rsidRPr="00EB0B1E" w:rsidRDefault="00064C1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064C13" w:rsidRPr="00EB0B1E" w:rsidRDefault="00064C1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064C13" w:rsidRPr="0064776C" w:rsidTr="002E2ECB">
      <w:trPr>
        <w:jc w:val="center"/>
      </w:trPr>
      <w:tc>
        <w:tcPr>
          <w:tcW w:w="10423" w:type="dxa"/>
          <w:gridSpan w:val="6"/>
        </w:tcPr>
        <w:p w:rsidR="00064C13" w:rsidRPr="00EB0B1E" w:rsidRDefault="00064C13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064C13" w:rsidRPr="00660676" w:rsidRDefault="00064C13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13" w:rsidRDefault="00064C13">
      <w:r>
        <w:separator/>
      </w:r>
    </w:p>
  </w:footnote>
  <w:footnote w:type="continuationSeparator" w:id="0">
    <w:p w:rsidR="00064C13" w:rsidRDefault="0006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13" w:rsidRPr="00F42DAA" w:rsidRDefault="00064C13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>H</w:t>
    </w:r>
    <w:r w:rsidR="00A440C2">
      <w:rPr>
        <w:rFonts w:ascii="Arial" w:hAnsi="Arial" w:cs="Arial"/>
        <w:color w:val="1E1E1E"/>
        <w:sz w:val="28"/>
        <w:szCs w:val="28"/>
      </w:rPr>
      <w:t>uman Resources - Recruitment</w:t>
    </w:r>
  </w:p>
  <w:p w:rsidR="00064C13" w:rsidRPr="00B64C5D" w:rsidRDefault="00064C13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540BDB" wp14:editId="7D57AC58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C13" w:rsidRPr="00CC0B20" w:rsidRDefault="00064C13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64C13" w:rsidRPr="00CC0B20" w:rsidRDefault="00064C13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64C13" w:rsidRDefault="00064C13">
    <w:pPr>
      <w:rPr>
        <w:sz w:val="8"/>
        <w:szCs w:val="8"/>
      </w:rPr>
    </w:pPr>
  </w:p>
  <w:p w:rsidR="00064C13" w:rsidRDefault="00A440C2" w:rsidP="00A440C2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394D01BD" wp14:editId="5A487771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C13" w:rsidRDefault="00064C13">
    <w:pPr>
      <w:rPr>
        <w:sz w:val="8"/>
        <w:szCs w:val="8"/>
      </w:rPr>
    </w:pPr>
  </w:p>
  <w:p w:rsidR="00064C13" w:rsidRDefault="00064C13">
    <w:pPr>
      <w:rPr>
        <w:sz w:val="8"/>
        <w:szCs w:val="8"/>
      </w:rPr>
    </w:pPr>
  </w:p>
  <w:p w:rsidR="00064C13" w:rsidRDefault="00064C13">
    <w:pPr>
      <w:rPr>
        <w:sz w:val="8"/>
        <w:szCs w:val="8"/>
      </w:rPr>
    </w:pPr>
  </w:p>
  <w:p w:rsidR="00064C13" w:rsidRDefault="00064C13">
    <w:pPr>
      <w:rPr>
        <w:sz w:val="8"/>
        <w:szCs w:val="8"/>
      </w:rPr>
    </w:pPr>
  </w:p>
  <w:p w:rsidR="00064C13" w:rsidRPr="00B64C5D" w:rsidRDefault="00064C13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D78"/>
    <w:multiLevelType w:val="hybridMultilevel"/>
    <w:tmpl w:val="4894DD0A"/>
    <w:lvl w:ilvl="0" w:tplc="32C282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5309"/>
    <w:multiLevelType w:val="hybridMultilevel"/>
    <w:tmpl w:val="044055FC"/>
    <w:lvl w:ilvl="0" w:tplc="32C282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CA2"/>
    <w:multiLevelType w:val="hybridMultilevel"/>
    <w:tmpl w:val="FC804B14"/>
    <w:lvl w:ilvl="0" w:tplc="32C282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531116"/>
    <w:multiLevelType w:val="hybridMultilevel"/>
    <w:tmpl w:val="57CC8416"/>
    <w:lvl w:ilvl="0" w:tplc="32C282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6AB0"/>
    <w:multiLevelType w:val="hybridMultilevel"/>
    <w:tmpl w:val="50DA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748"/>
    <w:multiLevelType w:val="hybridMultilevel"/>
    <w:tmpl w:val="F6CED9C8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52293"/>
    <w:multiLevelType w:val="hybridMultilevel"/>
    <w:tmpl w:val="5114D762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51043"/>
    <w:multiLevelType w:val="hybridMultilevel"/>
    <w:tmpl w:val="02CEEF9E"/>
    <w:lvl w:ilvl="0" w:tplc="32C282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D17EC"/>
    <w:multiLevelType w:val="hybridMultilevel"/>
    <w:tmpl w:val="E8025AFC"/>
    <w:lvl w:ilvl="0" w:tplc="811A442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C7617"/>
    <w:multiLevelType w:val="hybridMultilevel"/>
    <w:tmpl w:val="754A147C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35D5D"/>
    <w:multiLevelType w:val="hybridMultilevel"/>
    <w:tmpl w:val="237256AA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445F3283"/>
    <w:multiLevelType w:val="hybridMultilevel"/>
    <w:tmpl w:val="18A8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9037C"/>
    <w:multiLevelType w:val="hybridMultilevel"/>
    <w:tmpl w:val="7832B6CE"/>
    <w:lvl w:ilvl="0" w:tplc="811A442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77782"/>
    <w:multiLevelType w:val="hybridMultilevel"/>
    <w:tmpl w:val="EE747F84"/>
    <w:lvl w:ilvl="0" w:tplc="32C282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84263D"/>
    <w:multiLevelType w:val="hybridMultilevel"/>
    <w:tmpl w:val="3252FB10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613D8"/>
    <w:multiLevelType w:val="hybridMultilevel"/>
    <w:tmpl w:val="DBDAC69E"/>
    <w:lvl w:ilvl="0" w:tplc="811A442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C3968"/>
    <w:multiLevelType w:val="hybridMultilevel"/>
    <w:tmpl w:val="F07A214E"/>
    <w:lvl w:ilvl="0" w:tplc="32C282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04C53"/>
    <w:multiLevelType w:val="hybridMultilevel"/>
    <w:tmpl w:val="8140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1"/>
  </w:num>
  <w:num w:numId="5">
    <w:abstractNumId w:val="14"/>
  </w:num>
  <w:num w:numId="6">
    <w:abstractNumId w:val="18"/>
  </w:num>
  <w:num w:numId="7">
    <w:abstractNumId w:val="15"/>
  </w:num>
  <w:num w:numId="8">
    <w:abstractNumId w:val="7"/>
  </w:num>
  <w:num w:numId="9">
    <w:abstractNumId w:val="22"/>
  </w:num>
  <w:num w:numId="10">
    <w:abstractNumId w:val="10"/>
  </w:num>
  <w:num w:numId="11">
    <w:abstractNumId w:val="5"/>
  </w:num>
  <w:num w:numId="12">
    <w:abstractNumId w:val="6"/>
  </w:num>
  <w:num w:numId="13">
    <w:abstractNumId w:val="24"/>
  </w:num>
  <w:num w:numId="14">
    <w:abstractNumId w:val="9"/>
  </w:num>
  <w:num w:numId="15">
    <w:abstractNumId w:val="17"/>
  </w:num>
  <w:num w:numId="16">
    <w:abstractNumId w:val="16"/>
  </w:num>
  <w:num w:numId="17">
    <w:abstractNumId w:val="27"/>
  </w:num>
  <w:num w:numId="18">
    <w:abstractNumId w:val="0"/>
  </w:num>
  <w:num w:numId="19">
    <w:abstractNumId w:val="26"/>
  </w:num>
  <w:num w:numId="20">
    <w:abstractNumId w:val="4"/>
  </w:num>
  <w:num w:numId="21">
    <w:abstractNumId w:val="21"/>
  </w:num>
  <w:num w:numId="22">
    <w:abstractNumId w:val="1"/>
  </w:num>
  <w:num w:numId="23">
    <w:abstractNumId w:val="12"/>
  </w:num>
  <w:num w:numId="24">
    <w:abstractNumId w:val="2"/>
  </w:num>
  <w:num w:numId="25">
    <w:abstractNumId w:val="19"/>
  </w:num>
  <w:num w:numId="26">
    <w:abstractNumId w:val="20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64C13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26AFF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C66D2"/>
    <w:rsid w:val="001D6957"/>
    <w:rsid w:val="001E2C39"/>
    <w:rsid w:val="00201A4E"/>
    <w:rsid w:val="00202830"/>
    <w:rsid w:val="00205E85"/>
    <w:rsid w:val="00211016"/>
    <w:rsid w:val="00223FCB"/>
    <w:rsid w:val="0022523D"/>
    <w:rsid w:val="00237596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4B8D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35A94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6052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32EC"/>
    <w:rsid w:val="00A362A1"/>
    <w:rsid w:val="00A3711D"/>
    <w:rsid w:val="00A43F03"/>
    <w:rsid w:val="00A440C2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040E6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0A90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6380F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A2F9-3076-45E7-9F56-3870CC0E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2016-03-07T10:43:00Z</dcterms:created>
  <dcterms:modified xsi:type="dcterms:W3CDTF">2017-02-01T11:09:00Z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