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B029D2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B029D2" w:rsidRDefault="006A5805" w:rsidP="00FE2691">
            <w:pPr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B029D2" w:rsidRDefault="008F09BD" w:rsidP="00713DCE">
            <w:pPr>
              <w:rPr>
                <w:sz w:val="22"/>
                <w:szCs w:val="22"/>
              </w:rPr>
            </w:pPr>
            <w:bookmarkStart w:id="0" w:name="_GoBack"/>
            <w:r w:rsidRPr="00B029D2">
              <w:rPr>
                <w:sz w:val="22"/>
                <w:szCs w:val="22"/>
              </w:rPr>
              <w:t>Engineer</w:t>
            </w:r>
            <w:r w:rsidR="00CB495C">
              <w:rPr>
                <w:sz w:val="22"/>
                <w:szCs w:val="22"/>
              </w:rPr>
              <w:t xml:space="preserve"> - Electrical</w:t>
            </w:r>
            <w:bookmarkEnd w:id="0"/>
          </w:p>
        </w:tc>
      </w:tr>
      <w:tr w:rsidR="006A5805" w:rsidRPr="00B029D2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B029D2" w:rsidRDefault="006A5805" w:rsidP="00FE2691">
            <w:pPr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B029D2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B029D2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B029D2" w:rsidRDefault="006A5805" w:rsidP="00FE2691">
            <w:pPr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B029D2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B029D2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B029D2" w:rsidRDefault="006A5805" w:rsidP="00FE2691">
            <w:pPr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B029D2" w:rsidRDefault="00C828E1" w:rsidP="00FE2691">
            <w:pPr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:rsidR="006A5805" w:rsidRPr="00B029D2" w:rsidRDefault="006A5805" w:rsidP="00FE2691">
            <w:pPr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B029D2" w:rsidRDefault="00016C4C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 Office (Moorgate)</w:t>
            </w:r>
          </w:p>
        </w:tc>
      </w:tr>
    </w:tbl>
    <w:p w:rsidR="006A5805" w:rsidRPr="00B029D2" w:rsidRDefault="006A5805" w:rsidP="006A5805">
      <w:pPr>
        <w:rPr>
          <w:sz w:val="22"/>
          <w:szCs w:val="22"/>
        </w:rPr>
      </w:pPr>
    </w:p>
    <w:p w:rsidR="006A5805" w:rsidRPr="00B029D2" w:rsidRDefault="006A5805" w:rsidP="006A5805">
      <w:pPr>
        <w:spacing w:after="120"/>
        <w:rPr>
          <w:sz w:val="22"/>
          <w:szCs w:val="22"/>
        </w:rPr>
      </w:pPr>
      <w:r w:rsidRPr="00B029D2">
        <w:rPr>
          <w:sz w:val="22"/>
          <w:szCs w:val="22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029D2" w:rsidTr="00016C4C">
        <w:trPr>
          <w:cantSplit/>
          <w:trHeight w:val="297"/>
        </w:trPr>
        <w:tc>
          <w:tcPr>
            <w:tcW w:w="10420" w:type="dxa"/>
            <w:vAlign w:val="center"/>
          </w:tcPr>
          <w:p w:rsidR="00314CAF" w:rsidRPr="00B029D2" w:rsidRDefault="008F09BD" w:rsidP="00016C4C">
            <w:pPr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 xml:space="preserve">Provide Electrical engineering design input </w:t>
            </w:r>
            <w:r w:rsidR="00016C4C">
              <w:rPr>
                <w:sz w:val="22"/>
                <w:szCs w:val="22"/>
              </w:rPr>
              <w:t xml:space="preserve">to </w:t>
            </w:r>
            <w:r w:rsidRPr="00B029D2">
              <w:rPr>
                <w:sz w:val="22"/>
                <w:szCs w:val="22"/>
              </w:rPr>
              <w:t>Baker Hicks design projects</w:t>
            </w:r>
          </w:p>
        </w:tc>
      </w:tr>
    </w:tbl>
    <w:p w:rsidR="006A5805" w:rsidRPr="00B029D2" w:rsidRDefault="006A5805" w:rsidP="006A5805">
      <w:pPr>
        <w:jc w:val="center"/>
        <w:rPr>
          <w:b/>
          <w:sz w:val="22"/>
          <w:szCs w:val="22"/>
        </w:rPr>
      </w:pPr>
    </w:p>
    <w:p w:rsidR="006A5805" w:rsidRPr="00B029D2" w:rsidRDefault="006A5805" w:rsidP="006A5805">
      <w:pPr>
        <w:spacing w:after="120"/>
        <w:rPr>
          <w:b/>
          <w:bCs/>
          <w:sz w:val="22"/>
          <w:szCs w:val="22"/>
        </w:rPr>
      </w:pPr>
      <w:r w:rsidRPr="00B029D2">
        <w:rPr>
          <w:sz w:val="22"/>
          <w:szCs w:val="22"/>
        </w:rPr>
        <w:t>Key objectives</w:t>
      </w:r>
    </w:p>
    <w:p w:rsidR="006A5805" w:rsidRPr="00B029D2" w:rsidRDefault="006A5805" w:rsidP="006A5805">
      <w:pPr>
        <w:rPr>
          <w:b/>
          <w:smallCaps/>
          <w:sz w:val="22"/>
          <w:szCs w:val="22"/>
        </w:rPr>
      </w:pPr>
    </w:p>
    <w:p w:rsidR="006A5805" w:rsidRPr="00B029D2" w:rsidRDefault="006A5805" w:rsidP="006A5805">
      <w:pPr>
        <w:spacing w:after="120"/>
        <w:rPr>
          <w:sz w:val="22"/>
          <w:szCs w:val="22"/>
        </w:rPr>
      </w:pPr>
      <w:r w:rsidRPr="00B029D2">
        <w:rPr>
          <w:sz w:val="22"/>
          <w:szCs w:val="22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RPr="00B029D2" w:rsidTr="0016486F">
        <w:tc>
          <w:tcPr>
            <w:tcW w:w="10420" w:type="dxa"/>
          </w:tcPr>
          <w:p w:rsidR="00BB6EC6" w:rsidRPr="00B029D2" w:rsidRDefault="00BB6EC6" w:rsidP="0085632F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85632F" w:rsidRPr="00B029D2" w:rsidRDefault="008F09BD" w:rsidP="008F09BD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Deliver electrical design scope of work across specific projects, as part of a single or multi discipline design team.</w:t>
            </w:r>
          </w:p>
          <w:p w:rsidR="008F09BD" w:rsidRPr="004211BB" w:rsidRDefault="008F09BD" w:rsidP="004211BB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Carry out any or all stages of electrical design from concept to completion as required by the project.</w:t>
            </w:r>
          </w:p>
          <w:p w:rsidR="008F09BD" w:rsidRPr="00B029D2" w:rsidRDefault="008F09BD" w:rsidP="008F09BD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Assure the quality of all output to the lead engineer.</w:t>
            </w:r>
          </w:p>
          <w:p w:rsidR="008F09BD" w:rsidRPr="00B029D2" w:rsidRDefault="008F09BD" w:rsidP="008F09BD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Actively contribute to the development of the department.</w:t>
            </w:r>
          </w:p>
          <w:p w:rsidR="008F09BD" w:rsidRPr="00B029D2" w:rsidRDefault="008F09BD" w:rsidP="008F09BD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Assure the design is produced in line with the processes</w:t>
            </w:r>
          </w:p>
          <w:p w:rsidR="0085632F" w:rsidRDefault="008F09BD" w:rsidP="008F09BD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To be recognised for exceptional delivery with our clients</w:t>
            </w:r>
          </w:p>
          <w:p w:rsidR="004211BB" w:rsidRDefault="004211BB" w:rsidP="004211BB">
            <w:pPr>
              <w:pStyle w:val="ListParagraph"/>
              <w:tabs>
                <w:tab w:val="clear" w:pos="566"/>
                <w:tab w:val="clear" w:pos="1132"/>
              </w:tabs>
              <w:ind w:left="1117"/>
              <w:rPr>
                <w:sz w:val="22"/>
                <w:szCs w:val="22"/>
              </w:rPr>
            </w:pPr>
          </w:p>
          <w:p w:rsidR="00D93DFE" w:rsidRPr="00B029D2" w:rsidRDefault="00D93DFE" w:rsidP="00D93DFE">
            <w:pPr>
              <w:pStyle w:val="ListParagraph"/>
              <w:tabs>
                <w:tab w:val="clear" w:pos="566"/>
                <w:tab w:val="clear" w:pos="1132"/>
              </w:tabs>
              <w:ind w:left="1117"/>
              <w:rPr>
                <w:sz w:val="22"/>
                <w:szCs w:val="22"/>
              </w:rPr>
            </w:pPr>
          </w:p>
        </w:tc>
      </w:tr>
      <w:tr w:rsidR="0016486F" w:rsidRPr="00B029D2" w:rsidTr="0016486F">
        <w:tc>
          <w:tcPr>
            <w:tcW w:w="10420" w:type="dxa"/>
          </w:tcPr>
          <w:p w:rsidR="00BB6EC6" w:rsidRPr="00B029D2" w:rsidRDefault="00BB6EC6" w:rsidP="004211BB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</w:tbl>
    <w:p w:rsidR="006A5805" w:rsidRPr="00B029D2" w:rsidRDefault="006A5805" w:rsidP="006A5805">
      <w:pPr>
        <w:rPr>
          <w:bCs/>
          <w:sz w:val="22"/>
          <w:szCs w:val="22"/>
        </w:rPr>
      </w:pPr>
    </w:p>
    <w:p w:rsidR="006A5805" w:rsidRPr="00B029D2" w:rsidRDefault="006A5805" w:rsidP="006A5805">
      <w:pPr>
        <w:rPr>
          <w:bCs/>
          <w:sz w:val="22"/>
          <w:szCs w:val="22"/>
        </w:rPr>
      </w:pPr>
      <w:r w:rsidRPr="00B029D2">
        <w:rPr>
          <w:bCs/>
          <w:sz w:val="22"/>
          <w:szCs w:val="22"/>
        </w:rPr>
        <w:t>Person specification</w:t>
      </w:r>
    </w:p>
    <w:p w:rsidR="006A5805" w:rsidRPr="00B029D2" w:rsidRDefault="006A5805" w:rsidP="006A5805">
      <w:pPr>
        <w:rPr>
          <w:sz w:val="22"/>
          <w:szCs w:val="22"/>
        </w:rPr>
      </w:pPr>
    </w:p>
    <w:p w:rsidR="006A5805" w:rsidRPr="00B029D2" w:rsidRDefault="006A5805" w:rsidP="006A5805">
      <w:pPr>
        <w:spacing w:after="120"/>
        <w:rPr>
          <w:bCs/>
          <w:sz w:val="22"/>
          <w:szCs w:val="22"/>
        </w:rPr>
      </w:pPr>
      <w:r w:rsidRPr="00B029D2">
        <w:rPr>
          <w:bCs/>
          <w:sz w:val="22"/>
          <w:szCs w:val="22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029D2" w:rsidTr="00016C4C">
        <w:trPr>
          <w:cantSplit/>
          <w:trHeight w:val="487"/>
        </w:trPr>
        <w:tc>
          <w:tcPr>
            <w:tcW w:w="10420" w:type="dxa"/>
            <w:vAlign w:val="center"/>
          </w:tcPr>
          <w:p w:rsidR="00B709DA" w:rsidRPr="00B029D2" w:rsidRDefault="008F09BD" w:rsidP="006C09B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Degree</w:t>
            </w:r>
            <w:r w:rsidR="00016C4C">
              <w:rPr>
                <w:sz w:val="22"/>
                <w:szCs w:val="22"/>
              </w:rPr>
              <w:t xml:space="preserve"> / HND</w:t>
            </w:r>
            <w:r w:rsidRPr="00B029D2">
              <w:rPr>
                <w:sz w:val="22"/>
                <w:szCs w:val="22"/>
              </w:rPr>
              <w:t xml:space="preserve"> qualified in either Electrical Engineering or </w:t>
            </w:r>
            <w:r w:rsidR="00016C4C">
              <w:rPr>
                <w:sz w:val="22"/>
                <w:szCs w:val="22"/>
              </w:rPr>
              <w:t xml:space="preserve">Electrical </w:t>
            </w:r>
            <w:r w:rsidR="001E6315">
              <w:rPr>
                <w:sz w:val="22"/>
                <w:szCs w:val="22"/>
              </w:rPr>
              <w:t>Building Services with some site related</w:t>
            </w:r>
            <w:r w:rsidR="00016C4C">
              <w:rPr>
                <w:sz w:val="22"/>
                <w:szCs w:val="22"/>
              </w:rPr>
              <w:t xml:space="preserve"> experience </w:t>
            </w:r>
            <w:proofErr w:type="spellStart"/>
            <w:r w:rsidR="001E6315">
              <w:rPr>
                <w:sz w:val="22"/>
                <w:szCs w:val="22"/>
              </w:rPr>
              <w:t>desireable</w:t>
            </w:r>
            <w:proofErr w:type="spellEnd"/>
          </w:p>
          <w:p w:rsidR="008F09BD" w:rsidRDefault="008F09BD" w:rsidP="006C09B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Actively working towards a professional registration (CEng/</w:t>
            </w:r>
            <w:proofErr w:type="spellStart"/>
            <w:r w:rsidRPr="00B029D2">
              <w:rPr>
                <w:sz w:val="22"/>
                <w:szCs w:val="22"/>
              </w:rPr>
              <w:t>IEng</w:t>
            </w:r>
            <w:proofErr w:type="spellEnd"/>
            <w:r w:rsidRPr="00B029D2">
              <w:rPr>
                <w:sz w:val="22"/>
                <w:szCs w:val="22"/>
              </w:rPr>
              <w:t>)</w:t>
            </w:r>
            <w:r w:rsidR="004211BB">
              <w:rPr>
                <w:sz w:val="22"/>
                <w:szCs w:val="22"/>
              </w:rPr>
              <w:t xml:space="preserve"> </w:t>
            </w:r>
            <w:proofErr w:type="spellStart"/>
            <w:r w:rsidR="004211BB">
              <w:rPr>
                <w:sz w:val="22"/>
                <w:szCs w:val="22"/>
              </w:rPr>
              <w:t>desireable</w:t>
            </w:r>
            <w:proofErr w:type="spellEnd"/>
            <w:r w:rsidR="004211BB">
              <w:rPr>
                <w:sz w:val="22"/>
                <w:szCs w:val="22"/>
              </w:rPr>
              <w:t xml:space="preserve"> </w:t>
            </w:r>
          </w:p>
          <w:p w:rsidR="006C09BE" w:rsidRPr="00762ABC" w:rsidRDefault="006C09BE" w:rsidP="006C09BE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2ABC">
              <w:rPr>
                <w:sz w:val="24"/>
                <w:szCs w:val="24"/>
              </w:rPr>
              <w:t>Eligible to pass criteria for security clearanc</w:t>
            </w:r>
            <w:r>
              <w:rPr>
                <w:sz w:val="24"/>
                <w:szCs w:val="24"/>
              </w:rPr>
              <w:t>e and airside pass applications, this would typically require job / study history and UK residency for 5 years</w:t>
            </w:r>
          </w:p>
          <w:p w:rsidR="006C09BE" w:rsidRPr="009F5587" w:rsidRDefault="006C09BE" w:rsidP="006C09BE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62ABC">
              <w:rPr>
                <w:sz w:val="24"/>
                <w:szCs w:val="24"/>
              </w:rPr>
              <w:t>Full UK Driving Licence</w:t>
            </w:r>
          </w:p>
          <w:p w:rsidR="006C09BE" w:rsidRPr="009F5587" w:rsidRDefault="006C09BE" w:rsidP="006C09BE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F5587">
              <w:rPr>
                <w:sz w:val="24"/>
                <w:szCs w:val="24"/>
              </w:rPr>
              <w:t>Self Motivator</w:t>
            </w:r>
            <w:proofErr w:type="spellEnd"/>
          </w:p>
          <w:p w:rsidR="006C09BE" w:rsidRPr="009F5587" w:rsidRDefault="006C09BE" w:rsidP="006C09BE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5587">
              <w:rPr>
                <w:sz w:val="24"/>
                <w:szCs w:val="24"/>
              </w:rPr>
              <w:t>Seeks and accepts responsibility</w:t>
            </w:r>
          </w:p>
          <w:p w:rsidR="006C09BE" w:rsidRPr="006C09BE" w:rsidRDefault="006C09BE" w:rsidP="006C09BE">
            <w:pPr>
              <w:tabs>
                <w:tab w:val="clear" w:pos="566"/>
                <w:tab w:val="clear" w:pos="1132"/>
              </w:tabs>
              <w:ind w:left="757"/>
              <w:rPr>
                <w:sz w:val="22"/>
                <w:szCs w:val="22"/>
              </w:rPr>
            </w:pPr>
          </w:p>
          <w:p w:rsidR="00BB6EC6" w:rsidRPr="00B029D2" w:rsidRDefault="00BB6EC6" w:rsidP="00016C4C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B029D2" w:rsidRDefault="00BB6EC6" w:rsidP="00016C4C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B029D2" w:rsidRDefault="006A5805" w:rsidP="006A5805">
      <w:pPr>
        <w:rPr>
          <w:b/>
          <w:sz w:val="22"/>
          <w:szCs w:val="22"/>
        </w:rPr>
      </w:pPr>
    </w:p>
    <w:p w:rsidR="008F09BD" w:rsidRPr="00B029D2" w:rsidRDefault="008F09BD" w:rsidP="006A5805">
      <w:pPr>
        <w:spacing w:after="120"/>
        <w:rPr>
          <w:bCs/>
          <w:sz w:val="22"/>
          <w:szCs w:val="22"/>
        </w:rPr>
      </w:pPr>
    </w:p>
    <w:p w:rsidR="008F09BD" w:rsidRPr="00B029D2" w:rsidRDefault="008F09BD" w:rsidP="006A5805">
      <w:pPr>
        <w:spacing w:after="120"/>
        <w:rPr>
          <w:bCs/>
          <w:sz w:val="22"/>
          <w:szCs w:val="22"/>
        </w:rPr>
      </w:pPr>
    </w:p>
    <w:p w:rsidR="008F09BD" w:rsidRPr="00B029D2" w:rsidRDefault="008F09BD" w:rsidP="006A5805">
      <w:pPr>
        <w:spacing w:after="120"/>
        <w:rPr>
          <w:bCs/>
          <w:sz w:val="22"/>
          <w:szCs w:val="22"/>
        </w:rPr>
      </w:pPr>
    </w:p>
    <w:p w:rsidR="008F09BD" w:rsidRDefault="008F09BD" w:rsidP="006A5805">
      <w:pPr>
        <w:spacing w:after="120"/>
        <w:rPr>
          <w:bCs/>
          <w:sz w:val="22"/>
          <w:szCs w:val="22"/>
        </w:rPr>
      </w:pPr>
    </w:p>
    <w:p w:rsidR="004211BB" w:rsidRDefault="004211BB" w:rsidP="006A5805">
      <w:pPr>
        <w:spacing w:after="120"/>
        <w:rPr>
          <w:bCs/>
          <w:sz w:val="22"/>
          <w:szCs w:val="22"/>
        </w:rPr>
      </w:pPr>
    </w:p>
    <w:p w:rsidR="004211BB" w:rsidRPr="00B029D2" w:rsidRDefault="004211BB" w:rsidP="006A5805">
      <w:pPr>
        <w:spacing w:after="120"/>
        <w:rPr>
          <w:bCs/>
          <w:sz w:val="22"/>
          <w:szCs w:val="22"/>
        </w:rPr>
      </w:pPr>
    </w:p>
    <w:p w:rsidR="006A5805" w:rsidRPr="00B029D2" w:rsidRDefault="006A5805" w:rsidP="006A5805">
      <w:pPr>
        <w:spacing w:after="120"/>
        <w:rPr>
          <w:bCs/>
          <w:sz w:val="22"/>
          <w:szCs w:val="22"/>
        </w:rPr>
      </w:pPr>
      <w:r w:rsidRPr="00B029D2">
        <w:rPr>
          <w:bCs/>
          <w:sz w:val="22"/>
          <w:szCs w:val="22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029D2" w:rsidTr="003D34DD">
        <w:trPr>
          <w:cantSplit/>
          <w:trHeight w:val="1717"/>
        </w:trPr>
        <w:tc>
          <w:tcPr>
            <w:tcW w:w="10420" w:type="dxa"/>
          </w:tcPr>
          <w:p w:rsidR="00BB6EC6" w:rsidRPr="00B029D2" w:rsidRDefault="00104649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A comprehensive, current knowledge base of all electrical building and infrastructure services</w:t>
            </w:r>
          </w:p>
          <w:p w:rsidR="00104649" w:rsidRPr="00B029D2" w:rsidRDefault="00104649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 xml:space="preserve">Technical knowledge of electrical building services in one or </w:t>
            </w:r>
            <w:r w:rsidR="00016C4C">
              <w:rPr>
                <w:sz w:val="22"/>
                <w:szCs w:val="22"/>
              </w:rPr>
              <w:t xml:space="preserve">more of Baker Hicks Core </w:t>
            </w:r>
            <w:r w:rsidR="00E03BC1">
              <w:rPr>
                <w:sz w:val="22"/>
                <w:szCs w:val="22"/>
              </w:rPr>
              <w:t>Sectors</w:t>
            </w:r>
          </w:p>
          <w:p w:rsidR="00104649" w:rsidRPr="00B029D2" w:rsidRDefault="00104649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A demonstrable track record of exceptional project delivery and client satisfaction.</w:t>
            </w:r>
          </w:p>
          <w:p w:rsidR="00D5202E" w:rsidRPr="00B029D2" w:rsidRDefault="00D5202E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Familiar with assurance processes, codes of practice, standards and relevant sections of statutory documentation</w:t>
            </w:r>
          </w:p>
          <w:p w:rsidR="00D5202E" w:rsidRPr="00B029D2" w:rsidRDefault="00D5202E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 xml:space="preserve">Excellent communication skills </w:t>
            </w:r>
          </w:p>
          <w:p w:rsidR="00D5202E" w:rsidRDefault="00925A47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Ability to liaise and co-ordinate with clients, Architects and all other members of the Design Team.</w:t>
            </w:r>
          </w:p>
          <w:p w:rsidR="00016C4C" w:rsidRDefault="00016C4C" w:rsidP="00016C4C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 Motivator</w:t>
            </w:r>
          </w:p>
          <w:p w:rsidR="00016C4C" w:rsidRDefault="00016C4C" w:rsidP="00D93DFE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Seeks and accepts responsibility</w:t>
            </w:r>
          </w:p>
          <w:p w:rsidR="00D93DFE" w:rsidRDefault="00EC2D80" w:rsidP="00EC2D80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of relevant industry </w:t>
            </w:r>
            <w:r w:rsidR="00E03BC1">
              <w:rPr>
                <w:sz w:val="22"/>
                <w:szCs w:val="22"/>
              </w:rPr>
              <w:t xml:space="preserve">design </w:t>
            </w:r>
            <w:r>
              <w:rPr>
                <w:sz w:val="22"/>
                <w:szCs w:val="22"/>
              </w:rPr>
              <w:t xml:space="preserve"> </w:t>
            </w:r>
            <w:r w:rsidR="00E03BC1">
              <w:rPr>
                <w:sz w:val="22"/>
                <w:szCs w:val="22"/>
              </w:rPr>
              <w:t>packages (Amtech, Dialux</w:t>
            </w:r>
            <w:r>
              <w:rPr>
                <w:sz w:val="22"/>
                <w:szCs w:val="22"/>
              </w:rPr>
              <w:t>, AutoCad</w:t>
            </w:r>
            <w:r w:rsidR="00E03BC1">
              <w:rPr>
                <w:sz w:val="22"/>
                <w:szCs w:val="22"/>
              </w:rPr>
              <w:t xml:space="preserve">) and specification </w:t>
            </w:r>
            <w:r>
              <w:rPr>
                <w:sz w:val="22"/>
                <w:szCs w:val="22"/>
              </w:rPr>
              <w:t>writing</w:t>
            </w:r>
          </w:p>
          <w:p w:rsidR="004D5B1B" w:rsidRDefault="004D5B1B" w:rsidP="00EC2D80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762ABC">
              <w:rPr>
                <w:sz w:val="24"/>
                <w:szCs w:val="24"/>
              </w:rPr>
              <w:t>Eligible to pass criteria for security clearance and airside pass applications</w:t>
            </w:r>
          </w:p>
          <w:p w:rsidR="00D93DFE" w:rsidRPr="00D93DFE" w:rsidRDefault="00D93DFE" w:rsidP="00D93DFE">
            <w:pPr>
              <w:pStyle w:val="ListParagraph"/>
              <w:tabs>
                <w:tab w:val="clear" w:pos="566"/>
                <w:tab w:val="clear" w:pos="1132"/>
              </w:tabs>
              <w:ind w:left="1117"/>
              <w:rPr>
                <w:sz w:val="22"/>
                <w:szCs w:val="22"/>
              </w:rPr>
            </w:pPr>
          </w:p>
          <w:p w:rsidR="00BB6EC6" w:rsidRPr="00B029D2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B029D2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B029D2" w:rsidRDefault="006A5805" w:rsidP="006A5805">
      <w:pPr>
        <w:jc w:val="center"/>
        <w:rPr>
          <w:bCs/>
          <w:sz w:val="22"/>
          <w:szCs w:val="22"/>
        </w:rPr>
      </w:pPr>
    </w:p>
    <w:p w:rsidR="00BB6EC6" w:rsidRPr="00B029D2" w:rsidRDefault="00BB6EC6" w:rsidP="00D90C82">
      <w:pPr>
        <w:spacing w:after="120"/>
        <w:rPr>
          <w:bCs/>
          <w:sz w:val="22"/>
          <w:szCs w:val="22"/>
        </w:rPr>
      </w:pPr>
    </w:p>
    <w:p w:rsidR="00BB6EC6" w:rsidRPr="00B029D2" w:rsidRDefault="00BB6EC6" w:rsidP="00D90C82">
      <w:pPr>
        <w:spacing w:after="120"/>
        <w:rPr>
          <w:bCs/>
          <w:sz w:val="22"/>
          <w:szCs w:val="22"/>
        </w:rPr>
      </w:pPr>
    </w:p>
    <w:sectPr w:rsidR="00BB6EC6" w:rsidRPr="00B029D2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54" w:rsidRDefault="00214654">
      <w:r>
        <w:separator/>
      </w:r>
    </w:p>
  </w:endnote>
  <w:endnote w:type="continuationSeparator" w:id="0">
    <w:p w:rsidR="00214654" w:rsidRDefault="0021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54" w:rsidRDefault="00214654">
      <w:r>
        <w:separator/>
      </w:r>
    </w:p>
  </w:footnote>
  <w:footnote w:type="continuationSeparator" w:id="0">
    <w:p w:rsidR="00214654" w:rsidRDefault="0021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C1473"/>
    <w:multiLevelType w:val="hybridMultilevel"/>
    <w:tmpl w:val="7BC25B4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43284F"/>
    <w:multiLevelType w:val="hybridMultilevel"/>
    <w:tmpl w:val="36362DA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3574580A"/>
    <w:multiLevelType w:val="hybridMultilevel"/>
    <w:tmpl w:val="A4222D44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1432F6"/>
    <w:multiLevelType w:val="hybridMultilevel"/>
    <w:tmpl w:val="B99E96D6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6"/>
  </w:num>
  <w:num w:numId="4">
    <w:abstractNumId w:val="28"/>
  </w:num>
  <w:num w:numId="5">
    <w:abstractNumId w:val="31"/>
  </w:num>
  <w:num w:numId="6">
    <w:abstractNumId w:val="23"/>
  </w:num>
  <w:num w:numId="7">
    <w:abstractNumId w:val="27"/>
  </w:num>
  <w:num w:numId="8">
    <w:abstractNumId w:val="19"/>
  </w:num>
  <w:num w:numId="9">
    <w:abstractNumId w:val="17"/>
  </w:num>
  <w:num w:numId="10">
    <w:abstractNumId w:val="13"/>
  </w:num>
  <w:num w:numId="11">
    <w:abstractNumId w:val="4"/>
  </w:num>
  <w:num w:numId="12">
    <w:abstractNumId w:val="20"/>
  </w:num>
  <w:num w:numId="13">
    <w:abstractNumId w:val="24"/>
  </w:num>
  <w:num w:numId="14">
    <w:abstractNumId w:val="0"/>
  </w:num>
  <w:num w:numId="15">
    <w:abstractNumId w:val="30"/>
  </w:num>
  <w:num w:numId="16">
    <w:abstractNumId w:val="22"/>
  </w:num>
  <w:num w:numId="17">
    <w:abstractNumId w:val="2"/>
  </w:num>
  <w:num w:numId="18">
    <w:abstractNumId w:val="10"/>
  </w:num>
  <w:num w:numId="19">
    <w:abstractNumId w:val="11"/>
  </w:num>
  <w:num w:numId="20">
    <w:abstractNumId w:val="3"/>
  </w:num>
  <w:num w:numId="21">
    <w:abstractNumId w:val="12"/>
  </w:num>
  <w:num w:numId="22">
    <w:abstractNumId w:val="8"/>
  </w:num>
  <w:num w:numId="23">
    <w:abstractNumId w:val="18"/>
  </w:num>
  <w:num w:numId="24">
    <w:abstractNumId w:val="7"/>
  </w:num>
  <w:num w:numId="25">
    <w:abstractNumId w:val="29"/>
  </w:num>
  <w:num w:numId="26">
    <w:abstractNumId w:val="25"/>
  </w:num>
  <w:num w:numId="27">
    <w:abstractNumId w:val="21"/>
  </w:num>
  <w:num w:numId="28">
    <w:abstractNumId w:val="6"/>
  </w:num>
  <w:num w:numId="29">
    <w:abstractNumId w:val="9"/>
  </w:num>
  <w:num w:numId="30">
    <w:abstractNumId w:val="32"/>
  </w:num>
  <w:num w:numId="31">
    <w:abstractNumId w:val="15"/>
  </w:num>
  <w:num w:numId="32">
    <w:abstractNumId w:val="1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09F1"/>
    <w:rsid w:val="000142E1"/>
    <w:rsid w:val="0001492B"/>
    <w:rsid w:val="00016C4C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04649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E6315"/>
    <w:rsid w:val="001F7AB2"/>
    <w:rsid w:val="002007D6"/>
    <w:rsid w:val="00203BD5"/>
    <w:rsid w:val="00207CA6"/>
    <w:rsid w:val="00211084"/>
    <w:rsid w:val="00211345"/>
    <w:rsid w:val="002114D4"/>
    <w:rsid w:val="0021465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211BB"/>
    <w:rsid w:val="0043226E"/>
    <w:rsid w:val="00434203"/>
    <w:rsid w:val="0043582C"/>
    <w:rsid w:val="00441CE9"/>
    <w:rsid w:val="00463315"/>
    <w:rsid w:val="00480174"/>
    <w:rsid w:val="00490140"/>
    <w:rsid w:val="004A46EB"/>
    <w:rsid w:val="004B745B"/>
    <w:rsid w:val="004D4668"/>
    <w:rsid w:val="004D5B1B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37446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C09BE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1464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8F09BD"/>
    <w:rsid w:val="00900980"/>
    <w:rsid w:val="00905F7D"/>
    <w:rsid w:val="00915993"/>
    <w:rsid w:val="00921FC2"/>
    <w:rsid w:val="00925A47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029D2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A386F"/>
    <w:rsid w:val="00CB495C"/>
    <w:rsid w:val="00CB5A3B"/>
    <w:rsid w:val="00CC172B"/>
    <w:rsid w:val="00CC2D02"/>
    <w:rsid w:val="00CC4E75"/>
    <w:rsid w:val="00CD1801"/>
    <w:rsid w:val="00CD269D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02E"/>
    <w:rsid w:val="00D524CE"/>
    <w:rsid w:val="00D55B1E"/>
    <w:rsid w:val="00D6572C"/>
    <w:rsid w:val="00D7474D"/>
    <w:rsid w:val="00D7770E"/>
    <w:rsid w:val="00D84879"/>
    <w:rsid w:val="00D90AA8"/>
    <w:rsid w:val="00D90C82"/>
    <w:rsid w:val="00D93DFE"/>
    <w:rsid w:val="00DA3EB5"/>
    <w:rsid w:val="00DA54B7"/>
    <w:rsid w:val="00DC1D70"/>
    <w:rsid w:val="00DE3E84"/>
    <w:rsid w:val="00DE534E"/>
    <w:rsid w:val="00DF5AF6"/>
    <w:rsid w:val="00E03BC1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C2D80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paragraph" w:styleId="Revision">
    <w:name w:val="Revision"/>
    <w:hidden/>
    <w:uiPriority w:val="99"/>
    <w:semiHidden/>
    <w:rsid w:val="00E03BC1"/>
    <w:rPr>
      <w:rFonts w:ascii="Arial" w:hAnsi="Arial" w:cs="Arial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paragraph" w:styleId="Revision">
    <w:name w:val="Revision"/>
    <w:hidden/>
    <w:uiPriority w:val="99"/>
    <w:semiHidden/>
    <w:rsid w:val="00E03BC1"/>
    <w:rPr>
      <w:rFonts w:ascii="Arial" w:hAnsi="Arial" w:cs="Arial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E0AF-F2C8-411B-BEA9-48CDB1A2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2</cp:revision>
  <cp:lastPrinted>2011-04-28T13:35:00Z</cp:lastPrinted>
  <dcterms:created xsi:type="dcterms:W3CDTF">2019-05-21T12:49:00Z</dcterms:created>
  <dcterms:modified xsi:type="dcterms:W3CDTF">2019-05-21T12:49:00Z</dcterms:modified>
</cp:coreProperties>
</file>