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228C3" w14:textId="77777777" w:rsidR="008F6592" w:rsidRDefault="008F6592" w:rsidP="008F6592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definition</w:t>
      </w:r>
    </w:p>
    <w:tbl>
      <w:tblPr>
        <w:tblW w:w="94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971"/>
        <w:gridCol w:w="2772"/>
        <w:gridCol w:w="1651"/>
        <w:gridCol w:w="3043"/>
      </w:tblGrid>
      <w:tr w:rsidR="008F6592" w:rsidRPr="00FA201A" w14:paraId="00634E11" w14:textId="77777777" w:rsidTr="0045796D">
        <w:trPr>
          <w:trHeight w:hRule="exact" w:val="429"/>
        </w:trPr>
        <w:tc>
          <w:tcPr>
            <w:tcW w:w="1971" w:type="dxa"/>
            <w:vAlign w:val="center"/>
          </w:tcPr>
          <w:p w14:paraId="6BE2712B" w14:textId="77777777" w:rsidR="008F6592" w:rsidRPr="005E3217" w:rsidRDefault="008F6592" w:rsidP="0045796D">
            <w:r w:rsidRPr="005E3217">
              <w:t>Job title:</w:t>
            </w:r>
          </w:p>
        </w:tc>
        <w:tc>
          <w:tcPr>
            <w:tcW w:w="7466" w:type="dxa"/>
            <w:gridSpan w:val="3"/>
            <w:vAlign w:val="center"/>
          </w:tcPr>
          <w:p w14:paraId="691C5E87" w14:textId="77777777" w:rsidR="008F6592" w:rsidRPr="005E3217" w:rsidRDefault="008F6592" w:rsidP="0045796D">
            <w:r w:rsidRPr="005E3217">
              <w:t>BIM</w:t>
            </w:r>
            <w:r>
              <w:t xml:space="preserve"> Compliance Manager</w:t>
            </w:r>
          </w:p>
        </w:tc>
      </w:tr>
      <w:tr w:rsidR="008F6592" w:rsidRPr="00FA201A" w14:paraId="4AB43462" w14:textId="77777777" w:rsidTr="0045796D">
        <w:trPr>
          <w:trHeight w:hRule="exact" w:val="429"/>
        </w:trPr>
        <w:tc>
          <w:tcPr>
            <w:tcW w:w="1971" w:type="dxa"/>
            <w:vAlign w:val="center"/>
          </w:tcPr>
          <w:p w14:paraId="7CB6A0AA" w14:textId="77777777" w:rsidR="008F6592" w:rsidRPr="005E3217" w:rsidRDefault="008F6592" w:rsidP="0045796D">
            <w:r w:rsidRPr="005E3217">
              <w:t>Reports to:</w:t>
            </w:r>
          </w:p>
        </w:tc>
        <w:tc>
          <w:tcPr>
            <w:tcW w:w="7466" w:type="dxa"/>
            <w:gridSpan w:val="3"/>
            <w:vAlign w:val="center"/>
          </w:tcPr>
          <w:p w14:paraId="053E8656" w14:textId="77777777" w:rsidR="008F6592" w:rsidRPr="005E3217" w:rsidRDefault="008F6592" w:rsidP="0045796D">
            <w:r>
              <w:t>BIM/Survey Manager</w:t>
            </w:r>
            <w:r w:rsidRPr="005E3217">
              <w:t xml:space="preserve"> </w:t>
            </w:r>
          </w:p>
        </w:tc>
      </w:tr>
      <w:tr w:rsidR="008F6592" w:rsidRPr="00FA201A" w14:paraId="160E0712" w14:textId="77777777" w:rsidTr="0045796D">
        <w:trPr>
          <w:trHeight w:hRule="exact" w:val="429"/>
        </w:trPr>
        <w:tc>
          <w:tcPr>
            <w:tcW w:w="1971" w:type="dxa"/>
            <w:vAlign w:val="center"/>
          </w:tcPr>
          <w:p w14:paraId="7E4A74B5" w14:textId="77777777" w:rsidR="008F6592" w:rsidRPr="005E3217" w:rsidRDefault="008F6592" w:rsidP="0045796D">
            <w:r w:rsidRPr="005E3217">
              <w:t>Direct reports:</w:t>
            </w:r>
          </w:p>
        </w:tc>
        <w:tc>
          <w:tcPr>
            <w:tcW w:w="7466" w:type="dxa"/>
            <w:gridSpan w:val="3"/>
            <w:vAlign w:val="center"/>
          </w:tcPr>
          <w:p w14:paraId="096C2D2F" w14:textId="77777777" w:rsidR="008F6592" w:rsidRPr="005E3217" w:rsidRDefault="008F6592" w:rsidP="0045796D">
            <w:r w:rsidRPr="005E3217">
              <w:t>N/A</w:t>
            </w:r>
          </w:p>
        </w:tc>
      </w:tr>
      <w:tr w:rsidR="008F6592" w:rsidRPr="00FA201A" w14:paraId="38A7CF33" w14:textId="77777777" w:rsidTr="0045796D">
        <w:trPr>
          <w:trHeight w:hRule="exact" w:val="429"/>
        </w:trPr>
        <w:tc>
          <w:tcPr>
            <w:tcW w:w="1971" w:type="dxa"/>
            <w:vAlign w:val="center"/>
          </w:tcPr>
          <w:p w14:paraId="3331EA59" w14:textId="77777777" w:rsidR="008F6592" w:rsidRPr="005E3217" w:rsidRDefault="008F6592" w:rsidP="0045796D">
            <w:r w:rsidRPr="005E3217">
              <w:t>Business unit:</w:t>
            </w:r>
          </w:p>
        </w:tc>
        <w:tc>
          <w:tcPr>
            <w:tcW w:w="2772" w:type="dxa"/>
            <w:vAlign w:val="center"/>
          </w:tcPr>
          <w:p w14:paraId="1CF823A3" w14:textId="77777777" w:rsidR="008F6592" w:rsidRPr="005E3217" w:rsidRDefault="008F6592" w:rsidP="0045796D">
            <w:r w:rsidRPr="005E3217">
              <w:t>Baker Hicks</w:t>
            </w:r>
          </w:p>
        </w:tc>
        <w:tc>
          <w:tcPr>
            <w:tcW w:w="1651" w:type="dxa"/>
            <w:vAlign w:val="center"/>
          </w:tcPr>
          <w:p w14:paraId="767BECBE" w14:textId="77777777" w:rsidR="008F6592" w:rsidRPr="005E3217" w:rsidRDefault="008F6592" w:rsidP="0045796D">
            <w:r w:rsidRPr="005E3217">
              <w:t>Location:</w:t>
            </w:r>
          </w:p>
        </w:tc>
        <w:tc>
          <w:tcPr>
            <w:tcW w:w="3043" w:type="dxa"/>
            <w:vAlign w:val="center"/>
          </w:tcPr>
          <w:p w14:paraId="0B362EA3" w14:textId="77777777" w:rsidR="008F6592" w:rsidRPr="005E3217" w:rsidRDefault="008F6592" w:rsidP="0045796D">
            <w:r w:rsidRPr="005E3217">
              <w:t xml:space="preserve"> Reading</w:t>
            </w:r>
          </w:p>
        </w:tc>
      </w:tr>
    </w:tbl>
    <w:p w14:paraId="18C4A2E8" w14:textId="77777777" w:rsidR="008F6592" w:rsidRDefault="008F6592" w:rsidP="008F6592"/>
    <w:p w14:paraId="4AAA6DC8" w14:textId="77777777" w:rsidR="008F6592" w:rsidRPr="007C248A" w:rsidRDefault="008F6592" w:rsidP="008F6592">
      <w:pPr>
        <w:rPr>
          <w:sz w:val="28"/>
          <w:szCs w:val="28"/>
        </w:rPr>
      </w:pPr>
      <w:r>
        <w:rPr>
          <w:sz w:val="28"/>
          <w:szCs w:val="28"/>
        </w:rPr>
        <w:t>Summary</w:t>
      </w:r>
    </w:p>
    <w:tbl>
      <w:tblPr>
        <w:tblW w:w="94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9447"/>
      </w:tblGrid>
      <w:tr w:rsidR="008F6592" w:rsidRPr="00333D82" w14:paraId="1887AB4E" w14:textId="77777777" w:rsidTr="0045796D">
        <w:trPr>
          <w:cantSplit/>
          <w:trHeight w:val="585"/>
        </w:trPr>
        <w:tc>
          <w:tcPr>
            <w:tcW w:w="9447" w:type="dxa"/>
          </w:tcPr>
          <w:p w14:paraId="074260C9" w14:textId="77777777" w:rsidR="008F6592" w:rsidRPr="00AA223D" w:rsidRDefault="008F6592" w:rsidP="0045796D">
            <w:pPr>
              <w:spacing w:before="240" w:after="0" w:line="276" w:lineRule="auto"/>
              <w:jc w:val="both"/>
            </w:pPr>
            <w:r w:rsidRPr="00AA223D">
              <w:t xml:space="preserve">Baker Hicks provides a managed service for a major Defence Contractor’s Configuration Management function. Based on the client’s sites, we provide support to Document Control, </w:t>
            </w:r>
            <w:proofErr w:type="gramStart"/>
            <w:r w:rsidRPr="00AA223D">
              <w:t>CAD,  BIM</w:t>
            </w:r>
            <w:proofErr w:type="gramEnd"/>
            <w:r w:rsidRPr="00AA223D">
              <w:t xml:space="preserve">, Surveying &amp; Tooling with a team of approximately 70 people. As part of the growth of the service, we have identified the need for a </w:t>
            </w:r>
            <w:proofErr w:type="gramStart"/>
            <w:r w:rsidRPr="00AA223D">
              <w:t>client side</w:t>
            </w:r>
            <w:proofErr w:type="gramEnd"/>
            <w:r w:rsidRPr="00AA223D">
              <w:t xml:space="preserve"> BIM Compliance Manager to provide support and to the client’s (Employer/Appointing Party) project delivery teams.   The role will perform compliance checks for the projects on the quality of BIM information produced within the </w:t>
            </w:r>
            <w:proofErr w:type="gramStart"/>
            <w:r w:rsidRPr="00AA223D">
              <w:t>project,  which</w:t>
            </w:r>
            <w:proofErr w:type="gramEnd"/>
            <w:r w:rsidRPr="00AA223D">
              <w:t xml:space="preserve"> will provide an assessment of the suitability for further stages of the project lifecycle.  The role will provide a key role in reporting on compliance within </w:t>
            </w:r>
            <w:proofErr w:type="gramStart"/>
            <w:r w:rsidRPr="00AA223D">
              <w:t>projects, and</w:t>
            </w:r>
            <w:proofErr w:type="gramEnd"/>
            <w:r w:rsidRPr="00AA223D">
              <w:t xml:space="preserve"> capturing the status of issues on behalf of the Client’s BIM Lead.</w:t>
            </w:r>
          </w:p>
        </w:tc>
      </w:tr>
    </w:tbl>
    <w:p w14:paraId="27C3903A" w14:textId="77777777" w:rsidR="008F6592" w:rsidRDefault="008F6592" w:rsidP="008F6592"/>
    <w:p w14:paraId="1480C017" w14:textId="77777777" w:rsidR="008F6592" w:rsidRPr="00702438" w:rsidRDefault="008F6592" w:rsidP="008F6592">
      <w:pPr>
        <w:spacing w:after="0"/>
        <w:contextualSpacing w:val="0"/>
        <w:rPr>
          <w:b/>
          <w:bCs/>
          <w:sz w:val="28"/>
          <w:szCs w:val="28"/>
        </w:rPr>
      </w:pPr>
      <w:r w:rsidRPr="007C248A">
        <w:rPr>
          <w:sz w:val="28"/>
          <w:szCs w:val="28"/>
        </w:rPr>
        <w:t>Key objectives</w:t>
      </w:r>
    </w:p>
    <w:tbl>
      <w:tblPr>
        <w:tblW w:w="93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9370"/>
      </w:tblGrid>
      <w:tr w:rsidR="008F6592" w:rsidRPr="00333D82" w14:paraId="26D3FA72" w14:textId="77777777" w:rsidTr="0045796D">
        <w:trPr>
          <w:cantSplit/>
          <w:trHeight w:val="557"/>
        </w:trPr>
        <w:tc>
          <w:tcPr>
            <w:tcW w:w="9370" w:type="dxa"/>
          </w:tcPr>
          <w:p w14:paraId="2A55DC9E" w14:textId="77777777" w:rsidR="008F6592" w:rsidRPr="001B4417" w:rsidRDefault="008F6592" w:rsidP="008F6592">
            <w:pPr>
              <w:numPr>
                <w:ilvl w:val="0"/>
                <w:numId w:val="2"/>
              </w:numPr>
              <w:spacing w:after="0"/>
              <w:contextualSpacing w:val="0"/>
              <w:jc w:val="both"/>
              <w:rPr>
                <w:szCs w:val="20"/>
              </w:rPr>
            </w:pPr>
            <w:r w:rsidRPr="001B4417">
              <w:rPr>
                <w:szCs w:val="20"/>
              </w:rPr>
              <w:t>Provides support to the Client’s BIM Lead in outlining requirements at pre-contract stage including asset related information requirements through appropriate standards</w:t>
            </w:r>
          </w:p>
          <w:p w14:paraId="3AFD5DF5" w14:textId="77777777" w:rsidR="008F6592" w:rsidRPr="001B4417" w:rsidRDefault="008F6592" w:rsidP="008F6592">
            <w:pPr>
              <w:numPr>
                <w:ilvl w:val="0"/>
                <w:numId w:val="2"/>
              </w:numPr>
              <w:spacing w:after="0"/>
              <w:contextualSpacing w:val="0"/>
              <w:jc w:val="both"/>
              <w:rPr>
                <w:szCs w:val="20"/>
              </w:rPr>
            </w:pPr>
            <w:r w:rsidRPr="001B4417">
              <w:rPr>
                <w:szCs w:val="20"/>
              </w:rPr>
              <w:t>Will support the Client’s BIM Lead in reviewing tender documentation supplied for new projects</w:t>
            </w:r>
          </w:p>
          <w:p w14:paraId="250A6190" w14:textId="77777777" w:rsidR="008F6592" w:rsidRPr="001B4417" w:rsidRDefault="008F6592" w:rsidP="008F6592">
            <w:pPr>
              <w:numPr>
                <w:ilvl w:val="0"/>
                <w:numId w:val="2"/>
              </w:numPr>
              <w:spacing w:after="0"/>
              <w:contextualSpacing w:val="0"/>
              <w:jc w:val="both"/>
              <w:rPr>
                <w:szCs w:val="20"/>
              </w:rPr>
            </w:pPr>
            <w:r w:rsidRPr="001B4417">
              <w:rPr>
                <w:szCs w:val="20"/>
              </w:rPr>
              <w:t>Provides input to the project BEP review &amp; approval process, Interfacing with the relevant Client &amp; Appointed Party stakeholders</w:t>
            </w:r>
          </w:p>
          <w:p w14:paraId="1A4D97D3" w14:textId="77777777" w:rsidR="008F6592" w:rsidRPr="001B4417" w:rsidRDefault="008F6592" w:rsidP="008F6592">
            <w:pPr>
              <w:numPr>
                <w:ilvl w:val="0"/>
                <w:numId w:val="2"/>
              </w:numPr>
              <w:spacing w:after="0"/>
              <w:contextualSpacing w:val="0"/>
              <w:jc w:val="both"/>
              <w:rPr>
                <w:szCs w:val="20"/>
              </w:rPr>
            </w:pPr>
            <w:r w:rsidRPr="001B4417">
              <w:rPr>
                <w:szCs w:val="20"/>
              </w:rPr>
              <w:t>Interfaces with Client’s document control functions, project management teams, configuration stakeholders, IKM resources, quality management, security and handover teams</w:t>
            </w:r>
          </w:p>
          <w:p w14:paraId="2DC62A35" w14:textId="77777777" w:rsidR="008F6592" w:rsidRPr="001B4417" w:rsidRDefault="008F6592" w:rsidP="008F6592">
            <w:pPr>
              <w:numPr>
                <w:ilvl w:val="0"/>
                <w:numId w:val="2"/>
              </w:numPr>
              <w:spacing w:after="0"/>
              <w:contextualSpacing w:val="0"/>
              <w:jc w:val="both"/>
              <w:rPr>
                <w:szCs w:val="20"/>
              </w:rPr>
            </w:pPr>
            <w:r w:rsidRPr="001B4417">
              <w:rPr>
                <w:szCs w:val="20"/>
              </w:rPr>
              <w:t xml:space="preserve">Ensures project compliance to the Client’s BIM standards, procedures and </w:t>
            </w:r>
          </w:p>
          <w:p w14:paraId="264E01B5" w14:textId="77777777" w:rsidR="008F6592" w:rsidRPr="001B4417" w:rsidRDefault="008F6592" w:rsidP="0045796D">
            <w:pPr>
              <w:spacing w:after="0"/>
              <w:ind w:left="397"/>
              <w:contextualSpacing w:val="0"/>
              <w:jc w:val="both"/>
              <w:rPr>
                <w:szCs w:val="20"/>
              </w:rPr>
            </w:pPr>
            <w:r w:rsidRPr="001B4417">
              <w:rPr>
                <w:szCs w:val="20"/>
              </w:rPr>
              <w:t xml:space="preserve">methodologies </w:t>
            </w:r>
          </w:p>
          <w:p w14:paraId="19A4370D" w14:textId="77777777" w:rsidR="008F6592" w:rsidRPr="001B4417" w:rsidRDefault="008F6592" w:rsidP="008F6592">
            <w:pPr>
              <w:numPr>
                <w:ilvl w:val="0"/>
                <w:numId w:val="2"/>
              </w:numPr>
              <w:spacing w:after="0"/>
              <w:contextualSpacing w:val="0"/>
              <w:jc w:val="both"/>
              <w:rPr>
                <w:szCs w:val="20"/>
              </w:rPr>
            </w:pPr>
            <w:r w:rsidRPr="001B4417">
              <w:rPr>
                <w:szCs w:val="20"/>
              </w:rPr>
              <w:t>Undertakes a gap analysis of the project BIM requirements and the BIM information generated within a project, reporting on anomalies and risks to the project team</w:t>
            </w:r>
          </w:p>
          <w:p w14:paraId="4BE0AD56" w14:textId="77777777" w:rsidR="008F6592" w:rsidRPr="001B4417" w:rsidRDefault="008F6592" w:rsidP="008F6592">
            <w:pPr>
              <w:numPr>
                <w:ilvl w:val="0"/>
                <w:numId w:val="2"/>
              </w:numPr>
              <w:spacing w:after="0"/>
              <w:contextualSpacing w:val="0"/>
              <w:jc w:val="both"/>
              <w:rPr>
                <w:szCs w:val="20"/>
              </w:rPr>
            </w:pPr>
            <w:r w:rsidRPr="001B4417">
              <w:rPr>
                <w:szCs w:val="20"/>
              </w:rPr>
              <w:t>The role will require validation of the information deliverables, demonstration and feedback to the project teams in compliance of BIM information at agreed project milestones</w:t>
            </w:r>
          </w:p>
          <w:p w14:paraId="05669E41" w14:textId="77777777" w:rsidR="008F6592" w:rsidRPr="001B4417" w:rsidRDefault="008F6592" w:rsidP="008F6592">
            <w:pPr>
              <w:numPr>
                <w:ilvl w:val="0"/>
                <w:numId w:val="2"/>
              </w:numPr>
              <w:spacing w:after="0"/>
              <w:contextualSpacing w:val="0"/>
              <w:jc w:val="both"/>
              <w:rPr>
                <w:szCs w:val="20"/>
              </w:rPr>
            </w:pPr>
            <w:r w:rsidRPr="001B4417">
              <w:rPr>
                <w:szCs w:val="20"/>
              </w:rPr>
              <w:t xml:space="preserve">Provides governance across projects for BIM deliverables and assist the Client’s BIM Lead on BIM information queries </w:t>
            </w:r>
          </w:p>
          <w:p w14:paraId="4CD1C734" w14:textId="77777777" w:rsidR="008F6592" w:rsidRPr="00463F72" w:rsidRDefault="008F6592" w:rsidP="008F6592">
            <w:pPr>
              <w:numPr>
                <w:ilvl w:val="0"/>
                <w:numId w:val="2"/>
              </w:numPr>
              <w:spacing w:after="0"/>
              <w:contextualSpacing w:val="0"/>
              <w:jc w:val="both"/>
            </w:pPr>
            <w:proofErr w:type="gramStart"/>
            <w:r w:rsidRPr="001B4417">
              <w:rPr>
                <w:szCs w:val="20"/>
              </w:rPr>
              <w:t>Provides assistance to</w:t>
            </w:r>
            <w:proofErr w:type="gramEnd"/>
            <w:r w:rsidRPr="001B4417">
              <w:rPr>
                <w:szCs w:val="20"/>
              </w:rPr>
              <w:t xml:space="preserve"> the Client’s BIM and Project team in support of soft landings. </w:t>
            </w:r>
          </w:p>
        </w:tc>
      </w:tr>
    </w:tbl>
    <w:p w14:paraId="2D3BB81D" w14:textId="77777777" w:rsidR="008F6592" w:rsidRDefault="008F6592" w:rsidP="008F6592"/>
    <w:p w14:paraId="6CEFAE83" w14:textId="77777777" w:rsidR="008F6592" w:rsidRDefault="008F6592">
      <w:pPr>
        <w:spacing w:after="160" w:line="259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D0226F4" w14:textId="24D07A47" w:rsidR="008F6592" w:rsidRPr="007C248A" w:rsidRDefault="008F6592" w:rsidP="008F6592">
      <w:pPr>
        <w:rPr>
          <w:sz w:val="28"/>
          <w:szCs w:val="28"/>
        </w:rPr>
      </w:pPr>
      <w:r w:rsidRPr="007C248A">
        <w:rPr>
          <w:sz w:val="28"/>
          <w:szCs w:val="28"/>
        </w:rPr>
        <w:t>Principal responsibilities and accountabilities</w:t>
      </w: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6"/>
      </w:tblGrid>
      <w:tr w:rsidR="008F6592" w:rsidRPr="008C2230" w14:paraId="107FFEC8" w14:textId="77777777" w:rsidTr="0045796D">
        <w:trPr>
          <w:trHeight w:val="6086"/>
        </w:trPr>
        <w:tc>
          <w:tcPr>
            <w:tcW w:w="9156" w:type="dxa"/>
            <w:shd w:val="clear" w:color="auto" w:fill="auto"/>
          </w:tcPr>
          <w:p w14:paraId="469D1B68" w14:textId="77777777" w:rsidR="008F6592" w:rsidRPr="001B4417" w:rsidRDefault="008F6592" w:rsidP="008F6592">
            <w:pPr>
              <w:numPr>
                <w:ilvl w:val="0"/>
                <w:numId w:val="2"/>
              </w:numPr>
              <w:spacing w:after="0"/>
              <w:contextualSpacing w:val="0"/>
              <w:jc w:val="both"/>
              <w:rPr>
                <w:szCs w:val="20"/>
              </w:rPr>
            </w:pPr>
            <w:r w:rsidRPr="001B4417">
              <w:rPr>
                <w:szCs w:val="20"/>
              </w:rPr>
              <w:t xml:space="preserve">The role will be accountable for reporting against compliance to the appropriate BEP &amp; Standards supporting the project </w:t>
            </w:r>
          </w:p>
          <w:p w14:paraId="14314A89" w14:textId="77777777" w:rsidR="008F6592" w:rsidRPr="001B4417" w:rsidRDefault="008F6592" w:rsidP="008F6592">
            <w:pPr>
              <w:numPr>
                <w:ilvl w:val="0"/>
                <w:numId w:val="2"/>
              </w:numPr>
              <w:spacing w:after="0"/>
              <w:contextualSpacing w:val="0"/>
              <w:jc w:val="both"/>
              <w:rPr>
                <w:szCs w:val="20"/>
              </w:rPr>
            </w:pPr>
            <w:r w:rsidRPr="001B4417">
              <w:rPr>
                <w:szCs w:val="20"/>
              </w:rPr>
              <w:t>Develops a review schedule for agreed projects in alignment to the Client’s requirements to ensure a regular data review is upheld for BIM projects at agreed milestones i.e. 30%, 60%, 90% and end of stage</w:t>
            </w:r>
          </w:p>
          <w:p w14:paraId="420536DF" w14:textId="77777777" w:rsidR="008F6592" w:rsidRPr="001B4417" w:rsidRDefault="008F6592" w:rsidP="008F6592">
            <w:pPr>
              <w:numPr>
                <w:ilvl w:val="0"/>
                <w:numId w:val="2"/>
              </w:numPr>
              <w:spacing w:after="0"/>
              <w:contextualSpacing w:val="0"/>
              <w:jc w:val="both"/>
              <w:rPr>
                <w:szCs w:val="20"/>
              </w:rPr>
            </w:pPr>
            <w:r w:rsidRPr="001B4417">
              <w:rPr>
                <w:szCs w:val="20"/>
              </w:rPr>
              <w:t>Works with project teams to understand the schedule for data drops and plan in audit works to support this schedule</w:t>
            </w:r>
          </w:p>
          <w:p w14:paraId="5D16DF54" w14:textId="77777777" w:rsidR="008F6592" w:rsidRPr="001B4417" w:rsidRDefault="008F6592" w:rsidP="008F6592">
            <w:pPr>
              <w:pStyle w:val="ListParagraph"/>
              <w:numPr>
                <w:ilvl w:val="0"/>
                <w:numId w:val="2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jc w:val="both"/>
              <w:rPr>
                <w:color w:val="404040" w:themeColor="text1" w:themeTint="BF"/>
                <w:kern w:val="0"/>
                <w:lang w:eastAsia="en-US"/>
              </w:rPr>
            </w:pPr>
            <w:r w:rsidRPr="001B4417">
              <w:rPr>
                <w:color w:val="404040" w:themeColor="text1" w:themeTint="BF"/>
                <w:kern w:val="0"/>
                <w:lang w:eastAsia="en-US"/>
              </w:rPr>
              <w:t>Supports the contractor and supply chain on BIM Implementation in accordance with Client Requirements / Standards</w:t>
            </w:r>
          </w:p>
          <w:p w14:paraId="51827CF2" w14:textId="77777777" w:rsidR="008F6592" w:rsidRPr="001B4417" w:rsidRDefault="008F6592" w:rsidP="008F6592">
            <w:pPr>
              <w:pStyle w:val="ListParagraph"/>
              <w:numPr>
                <w:ilvl w:val="0"/>
                <w:numId w:val="2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jc w:val="both"/>
              <w:rPr>
                <w:color w:val="404040" w:themeColor="text1" w:themeTint="BF"/>
                <w:kern w:val="0"/>
                <w:lang w:eastAsia="en-US"/>
              </w:rPr>
            </w:pPr>
            <w:r w:rsidRPr="001B4417">
              <w:rPr>
                <w:color w:val="404040" w:themeColor="text1" w:themeTint="BF"/>
                <w:kern w:val="0"/>
                <w:lang w:eastAsia="en-US"/>
              </w:rPr>
              <w:t>Support project teams with model reviews, assessing data and quality assurance</w:t>
            </w:r>
          </w:p>
          <w:p w14:paraId="16002B2E" w14:textId="77777777" w:rsidR="008F6592" w:rsidRPr="001B4417" w:rsidRDefault="008F6592" w:rsidP="008F6592">
            <w:pPr>
              <w:numPr>
                <w:ilvl w:val="0"/>
                <w:numId w:val="2"/>
              </w:numPr>
              <w:spacing w:after="0"/>
              <w:contextualSpacing w:val="0"/>
              <w:jc w:val="both"/>
              <w:rPr>
                <w:szCs w:val="20"/>
              </w:rPr>
            </w:pPr>
            <w:r w:rsidRPr="001B4417">
              <w:rPr>
                <w:szCs w:val="20"/>
              </w:rPr>
              <w:t>Have input to the project BEP review &amp; approval process, liaising with the relevant Client stakeholders</w:t>
            </w:r>
          </w:p>
          <w:p w14:paraId="1F854055" w14:textId="77777777" w:rsidR="008F6592" w:rsidRPr="001B4417" w:rsidRDefault="008F6592" w:rsidP="008F6592">
            <w:pPr>
              <w:numPr>
                <w:ilvl w:val="0"/>
                <w:numId w:val="2"/>
              </w:numPr>
              <w:spacing w:after="0"/>
              <w:contextualSpacing w:val="0"/>
              <w:jc w:val="both"/>
              <w:rPr>
                <w:szCs w:val="20"/>
              </w:rPr>
            </w:pPr>
            <w:r w:rsidRPr="001B4417">
              <w:rPr>
                <w:szCs w:val="20"/>
              </w:rPr>
              <w:t xml:space="preserve">Supports the Client in ensuring all Project BEPs have been adequately assessed by the Client, and ensures progress against deliverables can be measured and reported clearly </w:t>
            </w:r>
          </w:p>
          <w:p w14:paraId="5601AE55" w14:textId="77777777" w:rsidR="008F6592" w:rsidRPr="001B4417" w:rsidRDefault="008F6592" w:rsidP="008F6592">
            <w:pPr>
              <w:numPr>
                <w:ilvl w:val="0"/>
                <w:numId w:val="2"/>
              </w:numPr>
              <w:spacing w:after="0"/>
              <w:contextualSpacing w:val="0"/>
              <w:jc w:val="both"/>
              <w:rPr>
                <w:szCs w:val="20"/>
              </w:rPr>
            </w:pPr>
            <w:r w:rsidRPr="001B4417">
              <w:rPr>
                <w:szCs w:val="20"/>
              </w:rPr>
              <w:t>Manage and produce reports on progress within the workstream against agreed Master Information Delivery Plan (MIDP)</w:t>
            </w:r>
          </w:p>
          <w:p w14:paraId="1989C83A" w14:textId="77777777" w:rsidR="008F6592" w:rsidRPr="001B4417" w:rsidRDefault="008F6592" w:rsidP="008F6592">
            <w:pPr>
              <w:numPr>
                <w:ilvl w:val="0"/>
                <w:numId w:val="2"/>
              </w:numPr>
              <w:spacing w:after="0"/>
              <w:contextualSpacing w:val="0"/>
              <w:jc w:val="both"/>
              <w:rPr>
                <w:szCs w:val="20"/>
              </w:rPr>
            </w:pPr>
            <w:r w:rsidRPr="001B4417">
              <w:rPr>
                <w:szCs w:val="20"/>
              </w:rPr>
              <w:t xml:space="preserve">Carry out audits for accuracy of the existing BIM Information based on the </w:t>
            </w:r>
            <w:proofErr w:type="gramStart"/>
            <w:r w:rsidRPr="001B4417">
              <w:rPr>
                <w:szCs w:val="20"/>
              </w:rPr>
              <w:t>Client’s  Level</w:t>
            </w:r>
            <w:proofErr w:type="gramEnd"/>
            <w:r w:rsidRPr="001B4417">
              <w:rPr>
                <w:szCs w:val="20"/>
              </w:rPr>
              <w:t xml:space="preserve"> Of Information Need (LOIN) for Graphical &amp; non-graphical information as stated in the Model Production Delivery Table</w:t>
            </w:r>
          </w:p>
          <w:p w14:paraId="55D30846" w14:textId="77777777" w:rsidR="008F6592" w:rsidRPr="001B4417" w:rsidRDefault="008F6592" w:rsidP="008F6592">
            <w:pPr>
              <w:numPr>
                <w:ilvl w:val="0"/>
                <w:numId w:val="2"/>
              </w:numPr>
              <w:spacing w:after="0"/>
              <w:contextualSpacing w:val="0"/>
              <w:jc w:val="both"/>
              <w:rPr>
                <w:szCs w:val="20"/>
              </w:rPr>
            </w:pPr>
            <w:r w:rsidRPr="001B4417">
              <w:rPr>
                <w:szCs w:val="20"/>
              </w:rPr>
              <w:t>Review of Master Information Delivery Plan (MIDP) to form reporting requirements in alignment to defined milestones</w:t>
            </w:r>
          </w:p>
          <w:p w14:paraId="1BF14FE8" w14:textId="77777777" w:rsidR="008F6592" w:rsidRPr="001B4417" w:rsidRDefault="008F6592" w:rsidP="008F6592">
            <w:pPr>
              <w:numPr>
                <w:ilvl w:val="0"/>
                <w:numId w:val="2"/>
              </w:numPr>
              <w:spacing w:after="0"/>
              <w:contextualSpacing w:val="0"/>
              <w:jc w:val="both"/>
              <w:rPr>
                <w:szCs w:val="20"/>
              </w:rPr>
            </w:pPr>
            <w:r w:rsidRPr="001B4417">
              <w:rPr>
                <w:szCs w:val="20"/>
              </w:rPr>
              <w:t xml:space="preserve">Report on consistency of quality of information produced across Project portfolio to which they are appointed </w:t>
            </w:r>
          </w:p>
          <w:p w14:paraId="13932F08" w14:textId="77777777" w:rsidR="008F6592" w:rsidRPr="00BF7D0D" w:rsidRDefault="008F6592" w:rsidP="008F6592">
            <w:pPr>
              <w:numPr>
                <w:ilvl w:val="0"/>
                <w:numId w:val="2"/>
              </w:numPr>
              <w:spacing w:after="0"/>
              <w:contextualSpacing w:val="0"/>
              <w:jc w:val="both"/>
            </w:pPr>
            <w:r w:rsidRPr="001B4417">
              <w:rPr>
                <w:szCs w:val="20"/>
              </w:rPr>
              <w:t>Ensure the Client’s methodologies, procedures and standards are adhered to, capturing any non-conformances for resolution</w:t>
            </w:r>
          </w:p>
        </w:tc>
      </w:tr>
    </w:tbl>
    <w:p w14:paraId="195DECF7" w14:textId="77777777" w:rsidR="008F6592" w:rsidRDefault="008F6592" w:rsidP="008F6592"/>
    <w:p w14:paraId="43587CF2" w14:textId="77777777" w:rsidR="008F6592" w:rsidRDefault="008F6592" w:rsidP="008F6592"/>
    <w:p w14:paraId="34BE391D" w14:textId="77777777" w:rsidR="008F6592" w:rsidRPr="00702438" w:rsidRDefault="008F6592" w:rsidP="008F6592">
      <w:pPr>
        <w:rPr>
          <w:bCs/>
          <w:sz w:val="40"/>
          <w:szCs w:val="40"/>
        </w:rPr>
      </w:pPr>
      <w:r w:rsidRPr="00702438">
        <w:rPr>
          <w:bCs/>
          <w:sz w:val="40"/>
          <w:szCs w:val="40"/>
        </w:rPr>
        <w:t>Person specification</w:t>
      </w:r>
    </w:p>
    <w:p w14:paraId="00A1E847" w14:textId="77777777" w:rsidR="008F6592" w:rsidRPr="00E8048D" w:rsidRDefault="008F6592" w:rsidP="008F6592">
      <w:pPr>
        <w:rPr>
          <w:bCs/>
          <w:sz w:val="28"/>
          <w:szCs w:val="28"/>
        </w:rPr>
      </w:pPr>
      <w:r w:rsidRPr="00E8048D">
        <w:rPr>
          <w:bCs/>
          <w:sz w:val="28"/>
          <w:szCs w:val="28"/>
        </w:rPr>
        <w:t>Qualifications and training</w:t>
      </w:r>
    </w:p>
    <w:tbl>
      <w:tblPr>
        <w:tblW w:w="9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9170"/>
      </w:tblGrid>
      <w:tr w:rsidR="008F6592" w:rsidRPr="00BC6397" w14:paraId="687B9AD0" w14:textId="77777777" w:rsidTr="0045796D">
        <w:trPr>
          <w:cantSplit/>
          <w:trHeight w:val="605"/>
        </w:trPr>
        <w:tc>
          <w:tcPr>
            <w:tcW w:w="9170" w:type="dxa"/>
          </w:tcPr>
          <w:p w14:paraId="5E589DFE" w14:textId="77777777" w:rsidR="008F6592" w:rsidRPr="001B4417" w:rsidRDefault="008F6592" w:rsidP="008F6592">
            <w:pPr>
              <w:numPr>
                <w:ilvl w:val="0"/>
                <w:numId w:val="1"/>
              </w:numPr>
              <w:spacing w:after="0"/>
              <w:contextualSpacing w:val="0"/>
              <w:rPr>
                <w:szCs w:val="20"/>
              </w:rPr>
            </w:pPr>
            <w:r w:rsidRPr="001B4417">
              <w:rPr>
                <w:szCs w:val="20"/>
              </w:rPr>
              <w:t>Good Knowledge of IT including all MS Packages</w:t>
            </w:r>
          </w:p>
          <w:p w14:paraId="08B20DF1" w14:textId="77777777" w:rsidR="008F6592" w:rsidRPr="001B4417" w:rsidRDefault="008F6592" w:rsidP="008F6592">
            <w:pPr>
              <w:numPr>
                <w:ilvl w:val="0"/>
                <w:numId w:val="1"/>
              </w:numPr>
              <w:spacing w:after="0"/>
              <w:contextualSpacing w:val="0"/>
              <w:rPr>
                <w:szCs w:val="20"/>
              </w:rPr>
            </w:pPr>
            <w:r w:rsidRPr="001B4417">
              <w:rPr>
                <w:szCs w:val="20"/>
              </w:rPr>
              <w:t>Good presentation skills and ability to manipulate data sets</w:t>
            </w:r>
          </w:p>
          <w:p w14:paraId="31CD8E60" w14:textId="77777777" w:rsidR="008F6592" w:rsidRPr="001B4417" w:rsidRDefault="008F6592" w:rsidP="008F6592">
            <w:pPr>
              <w:numPr>
                <w:ilvl w:val="0"/>
                <w:numId w:val="1"/>
              </w:numPr>
              <w:spacing w:after="0"/>
              <w:contextualSpacing w:val="0"/>
              <w:rPr>
                <w:szCs w:val="20"/>
              </w:rPr>
            </w:pPr>
            <w:r w:rsidRPr="001B4417">
              <w:rPr>
                <w:szCs w:val="20"/>
              </w:rPr>
              <w:t>Advanced knowledge of Modelling principles</w:t>
            </w:r>
          </w:p>
          <w:p w14:paraId="35DBB8B7" w14:textId="77777777" w:rsidR="008F6592" w:rsidRPr="001B4417" w:rsidRDefault="008F6592" w:rsidP="008F6592">
            <w:pPr>
              <w:numPr>
                <w:ilvl w:val="0"/>
                <w:numId w:val="1"/>
              </w:numPr>
              <w:spacing w:after="0"/>
              <w:contextualSpacing w:val="0"/>
              <w:rPr>
                <w:szCs w:val="20"/>
              </w:rPr>
            </w:pPr>
            <w:r w:rsidRPr="001B4417">
              <w:rPr>
                <w:szCs w:val="20"/>
              </w:rPr>
              <w:t>Advanced knowledge of Revit, Navisworks &amp; BIM360</w:t>
            </w:r>
          </w:p>
          <w:p w14:paraId="494A1507" w14:textId="77777777" w:rsidR="008F6592" w:rsidRPr="001B4417" w:rsidRDefault="008F6592" w:rsidP="008F6592">
            <w:pPr>
              <w:numPr>
                <w:ilvl w:val="0"/>
                <w:numId w:val="1"/>
              </w:numPr>
              <w:spacing w:after="0"/>
              <w:contextualSpacing w:val="0"/>
              <w:rPr>
                <w:szCs w:val="20"/>
              </w:rPr>
            </w:pPr>
            <w:r w:rsidRPr="001B4417">
              <w:rPr>
                <w:szCs w:val="20"/>
              </w:rPr>
              <w:t>Ability to engage with key stakeholders and collate relevant information</w:t>
            </w:r>
          </w:p>
          <w:p w14:paraId="3A15917F" w14:textId="77777777" w:rsidR="008F6592" w:rsidRPr="001B4417" w:rsidRDefault="008F6592" w:rsidP="008F6592">
            <w:pPr>
              <w:numPr>
                <w:ilvl w:val="0"/>
                <w:numId w:val="1"/>
              </w:numPr>
              <w:spacing w:after="0"/>
              <w:contextualSpacing w:val="0"/>
              <w:rPr>
                <w:szCs w:val="20"/>
              </w:rPr>
            </w:pPr>
            <w:r w:rsidRPr="001B4417">
              <w:rPr>
                <w:szCs w:val="20"/>
              </w:rPr>
              <w:t>Ability to interrogate data and present results to match client requirements</w:t>
            </w:r>
          </w:p>
        </w:tc>
      </w:tr>
    </w:tbl>
    <w:p w14:paraId="68EF0A0E" w14:textId="77777777" w:rsidR="008F6592" w:rsidRPr="00333D82" w:rsidRDefault="008F6592" w:rsidP="008F6592">
      <w:pPr>
        <w:rPr>
          <w:b/>
        </w:rPr>
      </w:pPr>
    </w:p>
    <w:p w14:paraId="3561BBE3" w14:textId="77777777" w:rsidR="008F6592" w:rsidRDefault="008F6592" w:rsidP="008F6592">
      <w:pPr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Technical skills and experience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8F6592" w:rsidRPr="00C05917" w14:paraId="4CFCF15D" w14:textId="77777777" w:rsidTr="0045796D">
        <w:tc>
          <w:tcPr>
            <w:tcW w:w="9209" w:type="dxa"/>
            <w:shd w:val="clear" w:color="auto" w:fill="auto"/>
          </w:tcPr>
          <w:p w14:paraId="0171D686" w14:textId="77777777" w:rsidR="008F6592" w:rsidRPr="001B4417" w:rsidRDefault="008F6592" w:rsidP="008F6592">
            <w:pPr>
              <w:numPr>
                <w:ilvl w:val="0"/>
                <w:numId w:val="3"/>
              </w:numPr>
              <w:spacing w:after="0"/>
              <w:contextualSpacing w:val="0"/>
              <w:rPr>
                <w:szCs w:val="20"/>
              </w:rPr>
            </w:pPr>
            <w:r w:rsidRPr="001B4417">
              <w:rPr>
                <w:szCs w:val="20"/>
              </w:rPr>
              <w:t xml:space="preserve">Minimum of 5 </w:t>
            </w:r>
            <w:proofErr w:type="spellStart"/>
            <w:r w:rsidRPr="001B4417">
              <w:rPr>
                <w:szCs w:val="20"/>
              </w:rPr>
              <w:t>years experience</w:t>
            </w:r>
            <w:proofErr w:type="spellEnd"/>
            <w:r w:rsidRPr="001B4417">
              <w:rPr>
                <w:szCs w:val="20"/>
              </w:rPr>
              <w:t xml:space="preserve"> in a BIM role within a construction project delivery team</w:t>
            </w:r>
          </w:p>
          <w:p w14:paraId="073F8B1B" w14:textId="77777777" w:rsidR="008F6592" w:rsidRPr="001B4417" w:rsidRDefault="008F6592" w:rsidP="008F6592">
            <w:pPr>
              <w:numPr>
                <w:ilvl w:val="0"/>
                <w:numId w:val="3"/>
              </w:numPr>
              <w:spacing w:after="0"/>
              <w:contextualSpacing w:val="0"/>
              <w:rPr>
                <w:bCs/>
                <w:szCs w:val="20"/>
              </w:rPr>
            </w:pPr>
            <w:r w:rsidRPr="001B4417">
              <w:rPr>
                <w:bCs/>
                <w:szCs w:val="20"/>
              </w:rPr>
              <w:t>Excellent communication and interpersonal skills, and able to communicate with colleagues and customers in person, by telephone and in writing</w:t>
            </w:r>
          </w:p>
          <w:p w14:paraId="2BC835AC" w14:textId="77777777" w:rsidR="008F6592" w:rsidRPr="001B4417" w:rsidRDefault="008F6592" w:rsidP="008F6592">
            <w:pPr>
              <w:numPr>
                <w:ilvl w:val="0"/>
                <w:numId w:val="3"/>
              </w:numPr>
              <w:spacing w:after="0"/>
              <w:contextualSpacing w:val="0"/>
              <w:rPr>
                <w:bCs/>
                <w:szCs w:val="20"/>
              </w:rPr>
            </w:pPr>
            <w:r w:rsidRPr="001B4417">
              <w:rPr>
                <w:bCs/>
                <w:szCs w:val="20"/>
              </w:rPr>
              <w:t>Reliable, enthusiastic, hard-working, and able to priorities using their own initiative</w:t>
            </w:r>
          </w:p>
          <w:p w14:paraId="3ABFC291" w14:textId="77777777" w:rsidR="008F6592" w:rsidRPr="001B4417" w:rsidRDefault="008F6592" w:rsidP="008F6592">
            <w:pPr>
              <w:numPr>
                <w:ilvl w:val="0"/>
                <w:numId w:val="3"/>
              </w:numPr>
              <w:spacing w:after="0"/>
              <w:contextualSpacing w:val="0"/>
              <w:rPr>
                <w:bCs/>
                <w:szCs w:val="20"/>
              </w:rPr>
            </w:pPr>
            <w:r w:rsidRPr="001B4417">
              <w:rPr>
                <w:bCs/>
                <w:szCs w:val="20"/>
              </w:rPr>
              <w:t>A pro-active, can-do attitude is a must</w:t>
            </w:r>
          </w:p>
          <w:p w14:paraId="699803E9" w14:textId="77777777" w:rsidR="008F6592" w:rsidRPr="001B4417" w:rsidRDefault="008F6592" w:rsidP="008F6592">
            <w:pPr>
              <w:numPr>
                <w:ilvl w:val="0"/>
                <w:numId w:val="3"/>
              </w:numPr>
              <w:spacing w:after="0"/>
              <w:contextualSpacing w:val="0"/>
              <w:rPr>
                <w:color w:val="auto"/>
                <w:szCs w:val="20"/>
              </w:rPr>
            </w:pPr>
            <w:r w:rsidRPr="001B4417">
              <w:rPr>
                <w:color w:val="auto"/>
                <w:szCs w:val="20"/>
              </w:rPr>
              <w:t>An appreciation of Configuration activities and the deliverables required to achieve operational readiness</w:t>
            </w:r>
          </w:p>
          <w:p w14:paraId="07DAF1E4" w14:textId="77777777" w:rsidR="008F6592" w:rsidRPr="001B4417" w:rsidRDefault="008F6592" w:rsidP="008F6592">
            <w:pPr>
              <w:numPr>
                <w:ilvl w:val="0"/>
                <w:numId w:val="3"/>
              </w:numPr>
              <w:spacing w:after="0"/>
              <w:contextualSpacing w:val="0"/>
              <w:rPr>
                <w:color w:val="auto"/>
                <w:szCs w:val="20"/>
              </w:rPr>
            </w:pPr>
            <w:r w:rsidRPr="001B4417">
              <w:rPr>
                <w:color w:val="auto"/>
                <w:szCs w:val="20"/>
              </w:rPr>
              <w:t>An understanding of ISO 19650 principles for both the delivery phase and operational phase of assets</w:t>
            </w:r>
          </w:p>
          <w:p w14:paraId="757E6F0C" w14:textId="77777777" w:rsidR="008F6592" w:rsidRPr="001B4417" w:rsidRDefault="008F6592" w:rsidP="008F6592">
            <w:pPr>
              <w:numPr>
                <w:ilvl w:val="0"/>
                <w:numId w:val="3"/>
              </w:numPr>
              <w:spacing w:after="0"/>
              <w:contextualSpacing w:val="0"/>
              <w:jc w:val="both"/>
              <w:rPr>
                <w:bCs/>
                <w:szCs w:val="20"/>
              </w:rPr>
            </w:pPr>
            <w:r w:rsidRPr="001B4417">
              <w:rPr>
                <w:szCs w:val="20"/>
              </w:rPr>
              <w:t>Advanced keyboard / IT skills with experience in MS Office packages such as Word, Excel, Outlook and Power-point</w:t>
            </w:r>
          </w:p>
          <w:p w14:paraId="0E771A8B" w14:textId="77777777" w:rsidR="008F6592" w:rsidRPr="001B4417" w:rsidRDefault="008F6592" w:rsidP="008F6592">
            <w:pPr>
              <w:numPr>
                <w:ilvl w:val="0"/>
                <w:numId w:val="3"/>
              </w:numPr>
              <w:spacing w:after="0"/>
              <w:contextualSpacing w:val="0"/>
              <w:jc w:val="both"/>
              <w:rPr>
                <w:bCs/>
                <w:szCs w:val="20"/>
              </w:rPr>
            </w:pPr>
            <w:r w:rsidRPr="001B4417">
              <w:rPr>
                <w:bCs/>
                <w:szCs w:val="20"/>
              </w:rPr>
              <w:t>Ability to manipulate Revit Models/Asset Information, and provide demonstrations of models and associated datasets</w:t>
            </w:r>
          </w:p>
          <w:p w14:paraId="0A4211A7" w14:textId="77777777" w:rsidR="008F6592" w:rsidRPr="001B4417" w:rsidRDefault="008F6592" w:rsidP="008F6592">
            <w:pPr>
              <w:numPr>
                <w:ilvl w:val="0"/>
                <w:numId w:val="3"/>
              </w:numPr>
              <w:spacing w:after="0"/>
              <w:contextualSpacing w:val="0"/>
              <w:jc w:val="both"/>
              <w:rPr>
                <w:bCs/>
                <w:szCs w:val="20"/>
              </w:rPr>
            </w:pPr>
            <w:r w:rsidRPr="001B4417">
              <w:rPr>
                <w:bCs/>
                <w:szCs w:val="20"/>
              </w:rPr>
              <w:t>Experience in managing multiple project data sources and prioritisation of workload</w:t>
            </w:r>
          </w:p>
          <w:p w14:paraId="23ABEE44" w14:textId="77777777" w:rsidR="008F6592" w:rsidRPr="001B4417" w:rsidRDefault="008F6592" w:rsidP="008F6592">
            <w:pPr>
              <w:numPr>
                <w:ilvl w:val="0"/>
                <w:numId w:val="3"/>
              </w:numPr>
              <w:spacing w:after="0"/>
              <w:contextualSpacing w:val="0"/>
              <w:jc w:val="both"/>
              <w:rPr>
                <w:bCs/>
                <w:szCs w:val="20"/>
              </w:rPr>
            </w:pPr>
            <w:r w:rsidRPr="001B4417">
              <w:rPr>
                <w:bCs/>
                <w:szCs w:val="20"/>
              </w:rPr>
              <w:t>Able to demonstrate linkages between datasets</w:t>
            </w:r>
          </w:p>
          <w:p w14:paraId="15E05BD5" w14:textId="77777777" w:rsidR="008F6592" w:rsidRPr="001B4417" w:rsidRDefault="008F6592" w:rsidP="008F6592">
            <w:pPr>
              <w:numPr>
                <w:ilvl w:val="0"/>
                <w:numId w:val="3"/>
              </w:numPr>
              <w:spacing w:after="0"/>
              <w:contextualSpacing w:val="0"/>
              <w:jc w:val="both"/>
              <w:rPr>
                <w:bCs/>
                <w:szCs w:val="20"/>
              </w:rPr>
            </w:pPr>
            <w:r w:rsidRPr="001B4417">
              <w:rPr>
                <w:szCs w:val="20"/>
              </w:rPr>
              <w:t>Ability to manage data in Sharepoint</w:t>
            </w:r>
          </w:p>
          <w:p w14:paraId="5B2FA589" w14:textId="77777777" w:rsidR="008F6592" w:rsidRPr="001B4417" w:rsidRDefault="008F6592" w:rsidP="008F6592">
            <w:pPr>
              <w:numPr>
                <w:ilvl w:val="0"/>
                <w:numId w:val="3"/>
              </w:numPr>
              <w:spacing w:after="0"/>
              <w:contextualSpacing w:val="0"/>
              <w:jc w:val="both"/>
              <w:rPr>
                <w:bCs/>
                <w:szCs w:val="20"/>
              </w:rPr>
            </w:pPr>
            <w:r w:rsidRPr="001B4417">
              <w:rPr>
                <w:bCs/>
                <w:szCs w:val="20"/>
              </w:rPr>
              <w:t>Advanced skill in dataset interrogation including skills in ruleset creation for automated data checking</w:t>
            </w:r>
          </w:p>
          <w:p w14:paraId="4DEE6A96" w14:textId="77777777" w:rsidR="008F6592" w:rsidRPr="001B4417" w:rsidRDefault="008F6592" w:rsidP="008F6592">
            <w:pPr>
              <w:numPr>
                <w:ilvl w:val="0"/>
                <w:numId w:val="3"/>
              </w:numPr>
              <w:spacing w:after="0"/>
              <w:contextualSpacing w:val="0"/>
              <w:jc w:val="both"/>
              <w:rPr>
                <w:bCs/>
                <w:szCs w:val="20"/>
              </w:rPr>
            </w:pPr>
            <w:r w:rsidRPr="001B4417">
              <w:rPr>
                <w:bCs/>
                <w:szCs w:val="20"/>
              </w:rPr>
              <w:t>Ability to communicate effectively with all levels</w:t>
            </w:r>
          </w:p>
          <w:p w14:paraId="4E7BD2F5" w14:textId="77777777" w:rsidR="008F6592" w:rsidRPr="001B4417" w:rsidRDefault="008F6592" w:rsidP="008F6592">
            <w:pPr>
              <w:numPr>
                <w:ilvl w:val="0"/>
                <w:numId w:val="3"/>
              </w:numPr>
              <w:spacing w:after="0"/>
              <w:contextualSpacing w:val="0"/>
              <w:jc w:val="both"/>
              <w:rPr>
                <w:bCs/>
                <w:szCs w:val="20"/>
              </w:rPr>
            </w:pPr>
            <w:r w:rsidRPr="001B4417">
              <w:rPr>
                <w:bCs/>
                <w:szCs w:val="20"/>
              </w:rPr>
              <w:t>Good interpretive skills and ability to present data</w:t>
            </w:r>
          </w:p>
          <w:p w14:paraId="7F58F25E" w14:textId="77777777" w:rsidR="008F6592" w:rsidRPr="001B4417" w:rsidRDefault="008F6592" w:rsidP="008F6592">
            <w:pPr>
              <w:numPr>
                <w:ilvl w:val="0"/>
                <w:numId w:val="3"/>
              </w:numPr>
              <w:spacing w:after="0"/>
              <w:contextualSpacing w:val="0"/>
              <w:jc w:val="both"/>
              <w:rPr>
                <w:bCs/>
                <w:szCs w:val="20"/>
              </w:rPr>
            </w:pPr>
            <w:r w:rsidRPr="001B4417">
              <w:rPr>
                <w:bCs/>
                <w:szCs w:val="20"/>
              </w:rPr>
              <w:t>Good attendance and time keeping</w:t>
            </w:r>
          </w:p>
          <w:p w14:paraId="1256F989" w14:textId="77777777" w:rsidR="008F6592" w:rsidRPr="001B4417" w:rsidRDefault="008F6592" w:rsidP="008F6592">
            <w:pPr>
              <w:numPr>
                <w:ilvl w:val="0"/>
                <w:numId w:val="3"/>
              </w:numPr>
              <w:spacing w:after="0"/>
              <w:contextualSpacing w:val="0"/>
              <w:jc w:val="both"/>
              <w:rPr>
                <w:bCs/>
                <w:szCs w:val="20"/>
              </w:rPr>
            </w:pPr>
            <w:r w:rsidRPr="001B4417">
              <w:rPr>
                <w:bCs/>
                <w:szCs w:val="20"/>
              </w:rPr>
              <w:t>Highly motivated and committed to doing an excellent job</w:t>
            </w:r>
          </w:p>
          <w:p w14:paraId="2DAFBA23" w14:textId="77777777" w:rsidR="008F6592" w:rsidRPr="001B4417" w:rsidRDefault="008F6592" w:rsidP="008F6592">
            <w:pPr>
              <w:numPr>
                <w:ilvl w:val="0"/>
                <w:numId w:val="3"/>
              </w:numPr>
              <w:spacing w:after="0"/>
              <w:contextualSpacing w:val="0"/>
              <w:jc w:val="both"/>
              <w:rPr>
                <w:bCs/>
                <w:szCs w:val="20"/>
              </w:rPr>
            </w:pPr>
            <w:r w:rsidRPr="001B4417">
              <w:rPr>
                <w:bCs/>
                <w:szCs w:val="20"/>
              </w:rPr>
              <w:t>Able to work with a variety of tasks</w:t>
            </w:r>
          </w:p>
          <w:p w14:paraId="4984A17D" w14:textId="77777777" w:rsidR="008F6592" w:rsidRPr="001B4417" w:rsidRDefault="008F6592" w:rsidP="008F6592">
            <w:pPr>
              <w:numPr>
                <w:ilvl w:val="0"/>
                <w:numId w:val="3"/>
              </w:numPr>
              <w:spacing w:after="0"/>
              <w:contextualSpacing w:val="0"/>
              <w:jc w:val="both"/>
              <w:rPr>
                <w:bCs/>
                <w:szCs w:val="20"/>
              </w:rPr>
            </w:pPr>
            <w:r w:rsidRPr="001B4417">
              <w:rPr>
                <w:bCs/>
                <w:szCs w:val="20"/>
              </w:rPr>
              <w:t>Able to demonstrate an aptitude of effective communication with our clients that supports this key business objective</w:t>
            </w:r>
          </w:p>
          <w:p w14:paraId="00340AE9" w14:textId="77777777" w:rsidR="008F6592" w:rsidRPr="001B4417" w:rsidRDefault="008F6592" w:rsidP="008F6592">
            <w:pPr>
              <w:numPr>
                <w:ilvl w:val="0"/>
                <w:numId w:val="3"/>
              </w:numPr>
              <w:spacing w:after="0"/>
              <w:contextualSpacing w:val="0"/>
              <w:jc w:val="both"/>
              <w:rPr>
                <w:bCs/>
                <w:szCs w:val="20"/>
              </w:rPr>
            </w:pPr>
            <w:r w:rsidRPr="001B4417">
              <w:rPr>
                <w:bCs/>
                <w:szCs w:val="20"/>
              </w:rPr>
              <w:t>Proven ability to manage own time against budgets &amp; programme</w:t>
            </w:r>
          </w:p>
          <w:p w14:paraId="67933F98" w14:textId="77777777" w:rsidR="008F6592" w:rsidRPr="001B4417" w:rsidRDefault="008F6592" w:rsidP="008F6592">
            <w:pPr>
              <w:numPr>
                <w:ilvl w:val="0"/>
                <w:numId w:val="3"/>
              </w:numPr>
              <w:spacing w:after="0"/>
              <w:contextualSpacing w:val="0"/>
              <w:jc w:val="both"/>
              <w:rPr>
                <w:bCs/>
                <w:szCs w:val="20"/>
              </w:rPr>
            </w:pPr>
            <w:r w:rsidRPr="001B4417">
              <w:rPr>
                <w:bCs/>
                <w:szCs w:val="20"/>
              </w:rPr>
              <w:t>Analyse complex Model data and draw conclusions on the quality and compliance for stakeholder feedback</w:t>
            </w:r>
          </w:p>
          <w:p w14:paraId="16FB97D8" w14:textId="77777777" w:rsidR="008F6592" w:rsidRPr="00C05917" w:rsidRDefault="008F6592" w:rsidP="008F6592">
            <w:pPr>
              <w:numPr>
                <w:ilvl w:val="0"/>
                <w:numId w:val="3"/>
              </w:numPr>
              <w:spacing w:after="0"/>
              <w:contextualSpacing w:val="0"/>
              <w:jc w:val="both"/>
            </w:pPr>
            <w:r w:rsidRPr="001B4417">
              <w:rPr>
                <w:bCs/>
                <w:szCs w:val="20"/>
              </w:rPr>
              <w:t>Ability to work under pressure in a fast-paced environment to achieve deadlines</w:t>
            </w:r>
          </w:p>
        </w:tc>
      </w:tr>
    </w:tbl>
    <w:p w14:paraId="1EC469F5" w14:textId="77777777" w:rsidR="008F6592" w:rsidRDefault="008F6592" w:rsidP="008F6592"/>
    <w:tbl>
      <w:tblPr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2"/>
        <w:gridCol w:w="4593"/>
      </w:tblGrid>
      <w:tr w:rsidR="008F6592" w14:paraId="0C78C11E" w14:textId="77777777" w:rsidTr="0045796D">
        <w:trPr>
          <w:trHeight w:val="519"/>
        </w:trPr>
        <w:tc>
          <w:tcPr>
            <w:tcW w:w="4612" w:type="dxa"/>
            <w:shd w:val="clear" w:color="auto" w:fill="auto"/>
          </w:tcPr>
          <w:p w14:paraId="7021A86E" w14:textId="77777777" w:rsidR="008F6592" w:rsidRPr="008C2230" w:rsidRDefault="008F6592" w:rsidP="0045796D">
            <w:pPr>
              <w:rPr>
                <w:bCs/>
                <w:sz w:val="28"/>
                <w:szCs w:val="28"/>
              </w:rPr>
            </w:pPr>
            <w:r w:rsidRPr="008C2230">
              <w:rPr>
                <w:bCs/>
                <w:sz w:val="28"/>
                <w:szCs w:val="28"/>
              </w:rPr>
              <w:t>NAME</w:t>
            </w:r>
          </w:p>
        </w:tc>
        <w:tc>
          <w:tcPr>
            <w:tcW w:w="4593" w:type="dxa"/>
            <w:shd w:val="clear" w:color="auto" w:fill="auto"/>
          </w:tcPr>
          <w:p w14:paraId="5647684A" w14:textId="77777777" w:rsidR="008F6592" w:rsidRPr="008C2230" w:rsidRDefault="008F6592" w:rsidP="0045796D">
            <w:pPr>
              <w:rPr>
                <w:bCs/>
                <w:sz w:val="28"/>
                <w:szCs w:val="28"/>
              </w:rPr>
            </w:pPr>
            <w:r w:rsidRPr="008C2230">
              <w:rPr>
                <w:bCs/>
                <w:sz w:val="28"/>
                <w:szCs w:val="28"/>
              </w:rPr>
              <w:t>DATE</w:t>
            </w:r>
          </w:p>
        </w:tc>
      </w:tr>
      <w:tr w:rsidR="008F6592" w14:paraId="42B775EC" w14:textId="77777777" w:rsidTr="0045796D">
        <w:trPr>
          <w:trHeight w:val="519"/>
        </w:trPr>
        <w:tc>
          <w:tcPr>
            <w:tcW w:w="4612" w:type="dxa"/>
            <w:shd w:val="clear" w:color="auto" w:fill="auto"/>
          </w:tcPr>
          <w:p w14:paraId="0F955466" w14:textId="77777777" w:rsidR="008F6592" w:rsidRPr="008C2230" w:rsidRDefault="008F6592" w:rsidP="0045796D">
            <w:pPr>
              <w:rPr>
                <w:bCs/>
              </w:rPr>
            </w:pPr>
            <w:r w:rsidRPr="008C2230">
              <w:rPr>
                <w:bCs/>
              </w:rPr>
              <w:t>NAME:</w:t>
            </w:r>
          </w:p>
        </w:tc>
        <w:tc>
          <w:tcPr>
            <w:tcW w:w="4593" w:type="dxa"/>
            <w:shd w:val="clear" w:color="auto" w:fill="auto"/>
          </w:tcPr>
          <w:p w14:paraId="6ED37EE1" w14:textId="77777777" w:rsidR="008F6592" w:rsidRPr="008C2230" w:rsidRDefault="008F6592" w:rsidP="0045796D">
            <w:pPr>
              <w:rPr>
                <w:bCs/>
                <w:sz w:val="28"/>
                <w:szCs w:val="28"/>
              </w:rPr>
            </w:pPr>
          </w:p>
        </w:tc>
      </w:tr>
      <w:tr w:rsidR="008F6592" w14:paraId="36E4739D" w14:textId="77777777" w:rsidTr="0045796D">
        <w:trPr>
          <w:trHeight w:val="519"/>
        </w:trPr>
        <w:tc>
          <w:tcPr>
            <w:tcW w:w="4612" w:type="dxa"/>
            <w:shd w:val="clear" w:color="auto" w:fill="auto"/>
          </w:tcPr>
          <w:p w14:paraId="1333C610" w14:textId="77777777" w:rsidR="008F6592" w:rsidRPr="008C2230" w:rsidRDefault="008F6592" w:rsidP="0045796D">
            <w:pPr>
              <w:rPr>
                <w:bCs/>
              </w:rPr>
            </w:pPr>
            <w:r w:rsidRPr="008C2230">
              <w:rPr>
                <w:bCs/>
              </w:rPr>
              <w:t>NAME:</w:t>
            </w:r>
          </w:p>
        </w:tc>
        <w:tc>
          <w:tcPr>
            <w:tcW w:w="4593" w:type="dxa"/>
            <w:shd w:val="clear" w:color="auto" w:fill="auto"/>
          </w:tcPr>
          <w:p w14:paraId="444219CC" w14:textId="77777777" w:rsidR="008F6592" w:rsidRPr="008C2230" w:rsidRDefault="008F6592" w:rsidP="0045796D">
            <w:pPr>
              <w:rPr>
                <w:bCs/>
                <w:sz w:val="28"/>
                <w:szCs w:val="28"/>
              </w:rPr>
            </w:pPr>
          </w:p>
        </w:tc>
      </w:tr>
    </w:tbl>
    <w:p w14:paraId="504275EC" w14:textId="77777777" w:rsidR="00D868CC" w:rsidRDefault="00D868CC"/>
    <w:sectPr w:rsidR="00D86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C797F"/>
    <w:multiLevelType w:val="hybridMultilevel"/>
    <w:tmpl w:val="6D420EB2"/>
    <w:lvl w:ilvl="0" w:tplc="1150A82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4535A"/>
    <w:multiLevelType w:val="hybridMultilevel"/>
    <w:tmpl w:val="79C285E0"/>
    <w:lvl w:ilvl="0" w:tplc="B62E74F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92"/>
    <w:rsid w:val="008F6592"/>
    <w:rsid w:val="00D8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16247"/>
  <w15:chartTrackingRefBased/>
  <w15:docId w15:val="{9F19F703-36FC-4031-9910-1C5B6101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592"/>
    <w:pPr>
      <w:spacing w:after="120" w:line="240" w:lineRule="auto"/>
      <w:contextualSpacing/>
    </w:pPr>
    <w:rPr>
      <w:rFonts w:ascii="Arial" w:eastAsia="Calibri" w:hAnsi="Arial" w:cs="Times New Roman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F6592"/>
    <w:pPr>
      <w:tabs>
        <w:tab w:val="left" w:pos="566"/>
        <w:tab w:val="left" w:pos="1132"/>
      </w:tabs>
      <w:ind w:left="720"/>
    </w:pPr>
    <w:rPr>
      <w:color w:val="000000"/>
      <w:kern w:val="28"/>
      <w:szCs w:val="20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8F6592"/>
    <w:rPr>
      <w:rFonts w:ascii="Arial" w:eastAsia="Calibri" w:hAnsi="Arial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9798C1B0D824889DA9B6831C3B7C3" ma:contentTypeVersion="14" ma:contentTypeDescription="Create a new document." ma:contentTypeScope="" ma:versionID="83f840d2b08725e6e5927a9ffd41a78f">
  <xsd:schema xmlns:xsd="http://www.w3.org/2001/XMLSchema" xmlns:xs="http://www.w3.org/2001/XMLSchema" xmlns:p="http://schemas.microsoft.com/office/2006/metadata/properties" xmlns:ns1="http://schemas.microsoft.com/sharepoint/v3" xmlns:ns3="f88a9d66-47c7-41ca-b994-3cfc49b5fbab" xmlns:ns4="ed79baa4-4a2a-4851-becc-76e54c8931db" targetNamespace="http://schemas.microsoft.com/office/2006/metadata/properties" ma:root="true" ma:fieldsID="a2248ef0b686628f7f5debf6d8b074c9" ns1:_="" ns3:_="" ns4:_="">
    <xsd:import namespace="http://schemas.microsoft.com/sharepoint/v3"/>
    <xsd:import namespace="f88a9d66-47c7-41ca-b994-3cfc49b5fbab"/>
    <xsd:import namespace="ed79baa4-4a2a-4851-becc-76e54c8931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a9d66-47c7-41ca-b994-3cfc49b5f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9baa4-4a2a-4851-becc-76e54c893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F03162-12CC-42F9-BE77-C3B7ED03B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8a9d66-47c7-41ca-b994-3cfc49b5fbab"/>
    <ds:schemaRef ds:uri="ed79baa4-4a2a-4851-becc-76e54c893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C652E0-807A-432F-BFAD-EAE9D9C64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82B06B-B8B7-47FD-8F9A-78605C1929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888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Lee-Johnson Melissa AWE</dc:creator>
  <cp:keywords/>
  <dc:description/>
  <cp:lastModifiedBy>Lee-Johnson Melissa AWE</cp:lastModifiedBy>
  <cp:revision>1</cp:revision>
  <dcterms:created xsi:type="dcterms:W3CDTF">2021-04-09T12:39:00Z</dcterms:created>
  <dcterms:modified xsi:type="dcterms:W3CDTF">2021-04-09T12:40:00Z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0x010100D9F9798C1B0D824889DA9B6831C3B7C3</vt:lpwstr>
  </property>
</Properties>
</file>