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014095" w:rsidP="007E2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CAD Technician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7E201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014095" w:rsidRDefault="00014095" w:rsidP="00014095">
            <w:pPr>
              <w:pStyle w:val="StyleListBulletArial12ptBlack"/>
            </w:pPr>
            <w:r w:rsidRPr="00014095">
              <w:t>A member of the CAD Services Team reporting to the CAD Supervisor.  Responsibility for the delivery of drawing configuration using Computer Aided Design (CAD)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16486F" w:rsidTr="007E2010">
        <w:trPr>
          <w:trHeight w:val="339"/>
        </w:trPr>
        <w:tc>
          <w:tcPr>
            <w:tcW w:w="10434" w:type="dxa"/>
          </w:tcPr>
          <w:p w:rsidR="00014095" w:rsidRPr="00844985" w:rsidRDefault="00014095" w:rsidP="00014095">
            <w:pPr>
              <w:pStyle w:val="ListBullet"/>
            </w:pPr>
            <w:r w:rsidRPr="00844985">
              <w:t>Ensure the SLI process is followed and file management adhered to.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Effective management of time to ensure project timeframes are met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Ensuring task completion is within budgeted constraints and agreed timeframe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Ensure robust application of CAD Standards and client site procedures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Ensure a safe working environment and that all equipment is fit for purpose reporting any failures to operational management team.</w:t>
            </w:r>
          </w:p>
          <w:p w:rsidR="00014095" w:rsidRPr="00014095" w:rsidRDefault="00014095" w:rsidP="00014095">
            <w:pPr>
              <w:pStyle w:val="ListBullet"/>
            </w:pPr>
            <w:r w:rsidRPr="00844985">
              <w:t xml:space="preserve">Promote “Right first time” and “Zero defects” </w:t>
            </w:r>
            <w:proofErr w:type="spellStart"/>
            <w:r w:rsidRPr="00844985">
              <w:t>behaviour</w:t>
            </w:r>
            <w:proofErr w:type="spellEnd"/>
            <w:r w:rsidRPr="00844985">
              <w:t xml:space="preserve"> within team.</w:t>
            </w:r>
          </w:p>
          <w:p w:rsidR="00014095" w:rsidRPr="00ED20F5" w:rsidRDefault="00014095" w:rsidP="00014095">
            <w:pPr>
              <w:pStyle w:val="ListBullet"/>
            </w:pPr>
            <w:r>
              <w:t xml:space="preserve">Ensuring that the </w:t>
            </w:r>
            <w:proofErr w:type="gramStart"/>
            <w:r>
              <w:t>quality of CAD drawings are</w:t>
            </w:r>
            <w:proofErr w:type="gramEnd"/>
            <w:r>
              <w:t xml:space="preserve"> compliant with CAD standards</w:t>
            </w:r>
            <w:r w:rsidRPr="00085D63">
              <w:t>.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Adequate exploration of appropriate and most efficient technical solutions to meet client requirements &amp; draw on support of management input.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Produce schematics, models, general arrangement and detailed drawings within the built environment and in accordance with client Standards and procedures. (Architectural, Civil &amp; Structural, MEP).</w:t>
            </w:r>
          </w:p>
          <w:p w:rsidR="00014095" w:rsidRPr="00844985" w:rsidRDefault="00014095" w:rsidP="00014095">
            <w:pPr>
              <w:pStyle w:val="ListBullet"/>
              <w:rPr>
                <w:b/>
              </w:rPr>
            </w:pPr>
            <w:r w:rsidRPr="00844985">
              <w:t>Undertake updates and modifications of drawings in accordance with client standards and procedures in support of owner / operator.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Liaise and operate effectively within the CAD team to ensure the co-delivery of our projects on time and to budget.</w:t>
            </w:r>
          </w:p>
          <w:p w:rsidR="00014095" w:rsidRPr="00844985" w:rsidRDefault="00014095" w:rsidP="00014095">
            <w:pPr>
              <w:pStyle w:val="ListBullet"/>
              <w:rPr>
                <w:b/>
              </w:rPr>
            </w:pPr>
            <w:r w:rsidRPr="00844985">
              <w:t>Complete site surveys, ensuring redline information is recorded accurately and efficiently.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Generate drawings accurately and efficiently from survey / redline information</w:t>
            </w:r>
          </w:p>
          <w:p w:rsidR="00014095" w:rsidRPr="00844985" w:rsidRDefault="00014095" w:rsidP="00014095">
            <w:pPr>
              <w:pStyle w:val="ListBullet"/>
              <w:rPr>
                <w:b/>
              </w:rPr>
            </w:pPr>
            <w:r w:rsidRPr="00844985">
              <w:t>Ensuring service level indicators are met and adhered to, with a focus on ‘right first time’ delivery.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Identify opportunities and recommendations for increasing workflow efficiencies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Process and check incoming drawings from contractors &amp; suppliers.</w:t>
            </w:r>
          </w:p>
          <w:p w:rsidR="00014095" w:rsidRPr="00844985" w:rsidRDefault="00014095" w:rsidP="00014095">
            <w:pPr>
              <w:pStyle w:val="ListBullet"/>
            </w:pPr>
            <w:r w:rsidRPr="00844985">
              <w:t>Maintaining and updating record drawings in accordance with client standards and procedures.</w:t>
            </w:r>
          </w:p>
          <w:p w:rsidR="00014095" w:rsidRPr="003D34DD" w:rsidRDefault="00014095" w:rsidP="00014095">
            <w:pPr>
              <w:pStyle w:val="ListBullet"/>
            </w:pPr>
            <w:r w:rsidRPr="00844985">
              <w:t>Maintaining drawing records and ensuring accurate document control.</w:t>
            </w:r>
          </w:p>
          <w:p w:rsidR="00014095" w:rsidRPr="00085D63" w:rsidRDefault="00014095" w:rsidP="00014095">
            <w:pPr>
              <w:pStyle w:val="ListBullet"/>
            </w:pPr>
            <w:r w:rsidRPr="00085D63">
              <w:t>Undertaking configuration for the life of a project.</w:t>
            </w:r>
          </w:p>
          <w:p w:rsidR="00014095" w:rsidRPr="00085D63" w:rsidRDefault="00014095" w:rsidP="00014095">
            <w:pPr>
              <w:pStyle w:val="ListBullet"/>
            </w:pPr>
            <w:r w:rsidRPr="00085D63">
              <w:t>Demonstrate a</w:t>
            </w:r>
            <w:r>
              <w:t xml:space="preserve"> good </w:t>
            </w:r>
            <w:r w:rsidRPr="00085D63">
              <w:t>understanding of technical standards and regulatory requirements for data management</w:t>
            </w:r>
          </w:p>
          <w:p w:rsidR="00014095" w:rsidRPr="00085D63" w:rsidRDefault="00014095" w:rsidP="00014095">
            <w:pPr>
              <w:pStyle w:val="ListBullet"/>
            </w:pPr>
            <w:r>
              <w:t>Good u</w:t>
            </w:r>
            <w:r w:rsidRPr="00085D63">
              <w:t xml:space="preserve">nderstanding </w:t>
            </w:r>
            <w:r>
              <w:t xml:space="preserve">of </w:t>
            </w:r>
            <w:r w:rsidRPr="00085D63">
              <w:t>the lifecycle of data</w:t>
            </w:r>
          </w:p>
          <w:p w:rsidR="00014095" w:rsidRPr="00844985" w:rsidRDefault="00014095" w:rsidP="00014095">
            <w:pPr>
              <w:pStyle w:val="ListBullet"/>
            </w:pPr>
            <w:r>
              <w:t>Advanced knowledge</w:t>
            </w:r>
            <w:r w:rsidRPr="00844985">
              <w:t xml:space="preserve"> of construction &amp; engineering methods and processes.</w:t>
            </w:r>
          </w:p>
          <w:p w:rsidR="00014095" w:rsidRPr="00844985" w:rsidRDefault="00014095" w:rsidP="00014095">
            <w:pPr>
              <w:pStyle w:val="ListBullet"/>
            </w:pPr>
            <w:r>
              <w:lastRenderedPageBreak/>
              <w:t xml:space="preserve">Advanced knowledge of the </w:t>
            </w:r>
            <w:r w:rsidRPr="00844985">
              <w:t>common data environment and Electronic Data Management Systems.</w:t>
            </w:r>
          </w:p>
          <w:p w:rsidR="00C278D8" w:rsidRPr="003D34DD" w:rsidRDefault="00014095" w:rsidP="00014095">
            <w:pPr>
              <w:pStyle w:val="ListBullet"/>
            </w:pPr>
            <w:proofErr w:type="gramStart"/>
            <w:r>
              <w:t xml:space="preserve">Understanding </w:t>
            </w:r>
            <w:r w:rsidRPr="00844985">
              <w:t>of project fee spend</w:t>
            </w:r>
            <w:proofErr w:type="gramEnd"/>
            <w:r w:rsidRPr="00844985">
              <w:t xml:space="preserve"> and deliver commercial objectives.</w:t>
            </w: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Pr="00014095" w:rsidRDefault="00014095" w:rsidP="00014095">
            <w:pPr>
              <w:pStyle w:val="ListBullet"/>
            </w:pPr>
            <w:r w:rsidRPr="00014095">
              <w:t>HNC/D in an engineering subject or equivalent.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Working within a CAD team as a multidiscipline resource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Management and manipulation of 2D and 3D CAD information within a common data environment (CDE).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Working on multi discipline construction &amp; engineering projects.</w:t>
            </w:r>
          </w:p>
          <w:p w:rsidR="00BB6EC6" w:rsidRPr="00014095" w:rsidRDefault="00014095" w:rsidP="00014095">
            <w:pPr>
              <w:tabs>
                <w:tab w:val="clear" w:pos="566"/>
                <w:tab w:val="clear" w:pos="1132"/>
              </w:tabs>
              <w:ind w:left="397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Awareness of the existence of building construction and process equipment design data is an advantage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rFonts w:asciiTheme="minorHAnsi" w:hAnsiTheme="minorHAnsi"/>
                <w:sz w:val="22"/>
                <w:szCs w:val="22"/>
              </w:rPr>
            </w:pPr>
            <w:r w:rsidRPr="00014095">
              <w:rPr>
                <w:rFonts w:asciiTheme="minorHAnsi" w:hAnsiTheme="minorHAnsi"/>
                <w:sz w:val="22"/>
                <w:szCs w:val="22"/>
              </w:rPr>
              <w:t xml:space="preserve">Advanced </w:t>
            </w: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technical skills including problem solving and decision making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rFonts w:asciiTheme="minorHAnsi" w:hAnsiTheme="minorHAnsi"/>
                <w:sz w:val="22"/>
                <w:szCs w:val="22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Good oral, written and presentational skills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Good interpersonal and communication skills to ensure effective communication to all levels to both internal and external personnel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Good working knowledge of standard office software including word processors, spreadsheets, e-mail, presentations and databases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Good AutoCAD operation and file management.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Advanced knowledge of AutoCAD, Autodesk MEP and Autodesk Architecture</w:t>
            </w:r>
          </w:p>
          <w:p w:rsidR="00014095" w:rsidRPr="00014095" w:rsidRDefault="00014095" w:rsidP="0001409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Good working knowledge of Navisworks and Revit</w:t>
            </w:r>
          </w:p>
          <w:p w:rsidR="00014095" w:rsidRPr="00014095" w:rsidRDefault="00014095" w:rsidP="00014095">
            <w:pPr>
              <w:tabs>
                <w:tab w:val="clear" w:pos="566"/>
                <w:tab w:val="clear" w:pos="1132"/>
              </w:tabs>
              <w:ind w:left="397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Knowledge of scanned point cloud data</w:t>
            </w:r>
          </w:p>
          <w:p w:rsidR="00014095" w:rsidRPr="00014095" w:rsidRDefault="00014095" w:rsidP="00014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4095">
              <w:rPr>
                <w:rFonts w:asciiTheme="minorHAnsi" w:hAnsiTheme="minorHAnsi"/>
                <w:b/>
                <w:sz w:val="22"/>
                <w:szCs w:val="22"/>
              </w:rPr>
              <w:t>Special Requirements:</w:t>
            </w:r>
          </w:p>
          <w:p w:rsidR="00014095" w:rsidRPr="00014095" w:rsidRDefault="00014095" w:rsidP="00014095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Nationality:         UK</w:t>
            </w:r>
          </w:p>
          <w:p w:rsidR="00014095" w:rsidRPr="00014095" w:rsidRDefault="00014095" w:rsidP="00014095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Security Clearance:  SC Minimum with the ability to progress to DV(A) level</w:t>
            </w:r>
          </w:p>
          <w:p w:rsidR="00014095" w:rsidRPr="00014095" w:rsidRDefault="00014095" w:rsidP="00014095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014095">
              <w:rPr>
                <w:rFonts w:asciiTheme="minorHAnsi" w:hAnsiTheme="minorHAnsi"/>
                <w:sz w:val="22"/>
                <w:szCs w:val="22"/>
                <w:lang w:val="en-US" w:eastAsia="en-US"/>
              </w:rPr>
              <w:t>To be fit and able to work on a nuclear licensed site</w:t>
            </w:r>
          </w:p>
          <w:p w:rsidR="00014095" w:rsidRPr="00630350" w:rsidRDefault="00014095" w:rsidP="00014095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  <w:bookmarkStart w:id="0" w:name="_GoBack"/>
      <w:bookmarkEnd w:id="0"/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79"/>
    <w:multiLevelType w:val="hybridMultilevel"/>
    <w:tmpl w:val="35DE0830"/>
    <w:lvl w:ilvl="0" w:tplc="364A2C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686A"/>
    <w:multiLevelType w:val="hybridMultilevel"/>
    <w:tmpl w:val="63AC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73165"/>
    <w:multiLevelType w:val="hybridMultilevel"/>
    <w:tmpl w:val="64489512"/>
    <w:lvl w:ilvl="0" w:tplc="2132C3FC">
      <w:start w:val="1"/>
      <w:numFmt w:val="bullet"/>
      <w:pStyle w:val="StyleListBulletArial12ptBlac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604D2"/>
    <w:multiLevelType w:val="hybridMultilevel"/>
    <w:tmpl w:val="41A6E1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223475"/>
    <w:multiLevelType w:val="hybridMultilevel"/>
    <w:tmpl w:val="54C6C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B2A6F"/>
    <w:multiLevelType w:val="hybridMultilevel"/>
    <w:tmpl w:val="CE32F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87649E"/>
    <w:multiLevelType w:val="hybridMultilevel"/>
    <w:tmpl w:val="BC3E1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2E5B0A"/>
    <w:multiLevelType w:val="hybridMultilevel"/>
    <w:tmpl w:val="6082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478B4"/>
    <w:multiLevelType w:val="singleLevel"/>
    <w:tmpl w:val="A4F60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F47D8"/>
    <w:multiLevelType w:val="hybridMultilevel"/>
    <w:tmpl w:val="76226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C3C62"/>
    <w:multiLevelType w:val="hybridMultilevel"/>
    <w:tmpl w:val="08D4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2"/>
  </w:num>
  <w:num w:numId="4">
    <w:abstractNumId w:val="37"/>
  </w:num>
  <w:num w:numId="5">
    <w:abstractNumId w:val="41"/>
  </w:num>
  <w:num w:numId="6">
    <w:abstractNumId w:val="31"/>
  </w:num>
  <w:num w:numId="7">
    <w:abstractNumId w:val="36"/>
  </w:num>
  <w:num w:numId="8">
    <w:abstractNumId w:val="25"/>
  </w:num>
  <w:num w:numId="9">
    <w:abstractNumId w:val="23"/>
  </w:num>
  <w:num w:numId="10">
    <w:abstractNumId w:val="18"/>
  </w:num>
  <w:num w:numId="11">
    <w:abstractNumId w:val="7"/>
  </w:num>
  <w:num w:numId="12">
    <w:abstractNumId w:val="26"/>
  </w:num>
  <w:num w:numId="13">
    <w:abstractNumId w:val="33"/>
  </w:num>
  <w:num w:numId="14">
    <w:abstractNumId w:val="1"/>
  </w:num>
  <w:num w:numId="15">
    <w:abstractNumId w:val="40"/>
  </w:num>
  <w:num w:numId="16">
    <w:abstractNumId w:val="30"/>
  </w:num>
  <w:num w:numId="17">
    <w:abstractNumId w:val="5"/>
  </w:num>
  <w:num w:numId="18">
    <w:abstractNumId w:val="12"/>
  </w:num>
  <w:num w:numId="19">
    <w:abstractNumId w:val="14"/>
  </w:num>
  <w:num w:numId="20">
    <w:abstractNumId w:val="6"/>
  </w:num>
  <w:num w:numId="21">
    <w:abstractNumId w:val="15"/>
  </w:num>
  <w:num w:numId="22">
    <w:abstractNumId w:val="10"/>
  </w:num>
  <w:num w:numId="23">
    <w:abstractNumId w:val="24"/>
  </w:num>
  <w:num w:numId="24">
    <w:abstractNumId w:val="9"/>
  </w:num>
  <w:num w:numId="25">
    <w:abstractNumId w:val="38"/>
  </w:num>
  <w:num w:numId="26">
    <w:abstractNumId w:val="34"/>
  </w:num>
  <w:num w:numId="27">
    <w:abstractNumId w:val="27"/>
  </w:num>
  <w:num w:numId="28">
    <w:abstractNumId w:val="8"/>
  </w:num>
  <w:num w:numId="29">
    <w:abstractNumId w:val="11"/>
  </w:num>
  <w:num w:numId="30">
    <w:abstractNumId w:val="2"/>
  </w:num>
  <w:num w:numId="31">
    <w:abstractNumId w:val="13"/>
  </w:num>
  <w:num w:numId="32">
    <w:abstractNumId w:val="32"/>
  </w:num>
  <w:num w:numId="33">
    <w:abstractNumId w:val="28"/>
  </w:num>
  <w:num w:numId="34">
    <w:abstractNumId w:val="29"/>
  </w:num>
  <w:num w:numId="35">
    <w:abstractNumId w:val="19"/>
  </w:num>
  <w:num w:numId="36">
    <w:abstractNumId w:val="17"/>
  </w:num>
  <w:num w:numId="37">
    <w:abstractNumId w:val="20"/>
  </w:num>
  <w:num w:numId="38">
    <w:abstractNumId w:val="42"/>
  </w:num>
  <w:num w:numId="39">
    <w:abstractNumId w:val="21"/>
  </w:num>
  <w:num w:numId="40">
    <w:abstractNumId w:val="0"/>
  </w:num>
  <w:num w:numId="41">
    <w:abstractNumId w:val="16"/>
  </w:num>
  <w:num w:numId="42">
    <w:abstractNumId w:val="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095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E2010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ListBullet">
    <w:name w:val="List Bullet"/>
    <w:basedOn w:val="BodyText"/>
    <w:autoRedefine/>
    <w:rsid w:val="00014095"/>
    <w:pPr>
      <w:numPr>
        <w:numId w:val="34"/>
      </w:numPr>
      <w:spacing w:before="60" w:after="60"/>
      <w:jc w:val="left"/>
    </w:pPr>
    <w:rPr>
      <w:rFonts w:asciiTheme="minorHAnsi" w:hAnsiTheme="minorHAnsi" w:cs="Arial"/>
      <w:snapToGrid/>
      <w:color w:val="000000"/>
      <w:sz w:val="22"/>
      <w:szCs w:val="22"/>
      <w:lang w:val="en-US"/>
    </w:rPr>
  </w:style>
  <w:style w:type="paragraph" w:customStyle="1" w:styleId="StyleListBulletArial12ptBlack">
    <w:name w:val="Style List Bullet + Arial 12 pt Black"/>
    <w:basedOn w:val="ListBullet"/>
    <w:rsid w:val="007E2010"/>
    <w:pPr>
      <w:numPr>
        <w:numId w:val="24"/>
      </w:num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ListBullet">
    <w:name w:val="List Bullet"/>
    <w:basedOn w:val="BodyText"/>
    <w:autoRedefine/>
    <w:rsid w:val="00014095"/>
    <w:pPr>
      <w:numPr>
        <w:numId w:val="34"/>
      </w:numPr>
      <w:spacing w:before="60" w:after="60"/>
      <w:jc w:val="left"/>
    </w:pPr>
    <w:rPr>
      <w:rFonts w:asciiTheme="minorHAnsi" w:hAnsiTheme="minorHAnsi" w:cs="Arial"/>
      <w:snapToGrid/>
      <w:color w:val="000000"/>
      <w:sz w:val="22"/>
      <w:szCs w:val="22"/>
      <w:lang w:val="en-US"/>
    </w:rPr>
  </w:style>
  <w:style w:type="paragraph" w:customStyle="1" w:styleId="StyleListBulletArial12ptBlack">
    <w:name w:val="Style List Bullet + Arial 12 pt Black"/>
    <w:basedOn w:val="ListBullet"/>
    <w:rsid w:val="007E2010"/>
    <w:pPr>
      <w:numPr>
        <w:numId w:val="24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4B87-B87D-4122-8D88-653C6FCA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2011-04-28T13:35:00Z</cp:lastPrinted>
  <dcterms:created xsi:type="dcterms:W3CDTF">2018-05-17T07:04:00Z</dcterms:created>
  <dcterms:modified xsi:type="dcterms:W3CDTF">2018-05-17T07:04:00Z</dcterms:modified>
</cp:coreProperties>
</file>