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CDE2" w14:textId="77777777" w:rsidR="007973E6" w:rsidRPr="0082218C" w:rsidRDefault="00861317" w:rsidP="00B13362">
      <w:pPr>
        <w:pStyle w:val="Subtitle"/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 xml:space="preserve">Job Code: </w:t>
      </w:r>
      <w:r w:rsidR="0070121A">
        <w:rPr>
          <w:rFonts w:ascii="Trebuchet MS" w:hAnsi="Trebuchet MS" w:cs="Arial"/>
          <w:b/>
          <w:sz w:val="24"/>
          <w:u w:val="none"/>
        </w:rPr>
        <w:tab/>
      </w:r>
      <w:proofErr w:type="gramStart"/>
      <w:r w:rsidR="007E7B20">
        <w:rPr>
          <w:rFonts w:ascii="Trebuchet MS" w:hAnsi="Trebuchet MS" w:cs="Arial"/>
          <w:b/>
          <w:sz w:val="24"/>
          <w:u w:val="none"/>
        </w:rPr>
        <w:tab/>
      </w:r>
      <w:r w:rsidR="005908E8">
        <w:rPr>
          <w:rFonts w:ascii="Trebuchet MS" w:hAnsi="Trebuchet MS" w:cs="Arial"/>
          <w:b/>
          <w:sz w:val="24"/>
          <w:u w:val="none"/>
        </w:rPr>
        <w:t xml:space="preserve">  </w:t>
      </w:r>
      <w:r w:rsidR="0070121A">
        <w:rPr>
          <w:rFonts w:ascii="Trebuchet MS" w:hAnsi="Trebuchet MS" w:cs="Arial"/>
          <w:b/>
          <w:sz w:val="24"/>
          <w:u w:val="none"/>
        </w:rPr>
        <w:t>Head</w:t>
      </w:r>
      <w:proofErr w:type="gramEnd"/>
      <w:r w:rsidR="0070121A">
        <w:rPr>
          <w:rFonts w:ascii="Trebuchet MS" w:hAnsi="Trebuchet MS" w:cs="Arial"/>
          <w:b/>
          <w:sz w:val="24"/>
          <w:u w:val="none"/>
        </w:rPr>
        <w:t xml:space="preserve"> of Customer Care</w:t>
      </w:r>
      <w:r w:rsidR="00A07127">
        <w:rPr>
          <w:rFonts w:ascii="Trebuchet MS" w:hAnsi="Trebuchet MS" w:cs="Arial"/>
          <w:b/>
          <w:sz w:val="24"/>
          <w:u w:val="none"/>
        </w:rPr>
        <w:t xml:space="preserve"> </w:t>
      </w:r>
      <w:r w:rsidR="007973E6" w:rsidRPr="0082218C">
        <w:rPr>
          <w:rFonts w:ascii="Trebuchet MS" w:hAnsi="Trebuchet MS" w:cs="Arial"/>
          <w:b/>
          <w:sz w:val="24"/>
          <w:u w:val="none"/>
        </w:rPr>
        <w:t xml:space="preserve">  </w:t>
      </w:r>
    </w:p>
    <w:p w14:paraId="70124A30" w14:textId="77777777" w:rsidR="007973E6" w:rsidRPr="0082218C" w:rsidRDefault="007973E6" w:rsidP="00B13362">
      <w:pPr>
        <w:pStyle w:val="Subtitle"/>
        <w:rPr>
          <w:rFonts w:ascii="Trebuchet MS" w:hAnsi="Trebuchet MS" w:cs="Arial"/>
          <w:sz w:val="24"/>
        </w:rPr>
      </w:pPr>
    </w:p>
    <w:p w14:paraId="08B513A5" w14:textId="5F4F9939" w:rsidR="007973E6" w:rsidRDefault="007973E6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="00B13362">
        <w:rPr>
          <w:rFonts w:ascii="Trebuchet MS" w:hAnsi="Trebuchet MS" w:cs="Arial"/>
          <w:bCs/>
          <w:sz w:val="24"/>
          <w:u w:val="none"/>
        </w:rPr>
        <w:tab/>
      </w:r>
      <w:r w:rsidR="00DB4E76">
        <w:rPr>
          <w:rFonts w:ascii="Trebuchet MS" w:hAnsi="Trebuchet MS" w:cs="Arial"/>
          <w:bCs/>
          <w:sz w:val="24"/>
          <w:u w:val="none"/>
        </w:rPr>
        <w:t xml:space="preserve">Regional </w:t>
      </w:r>
      <w:r w:rsidR="0078054A">
        <w:rPr>
          <w:rFonts w:ascii="Trebuchet MS" w:hAnsi="Trebuchet MS" w:cs="Arial"/>
          <w:bCs/>
          <w:sz w:val="24"/>
          <w:u w:val="none"/>
        </w:rPr>
        <w:t xml:space="preserve">Managing </w:t>
      </w:r>
      <w:bookmarkStart w:id="0" w:name="_GoBack"/>
      <w:bookmarkEnd w:id="0"/>
      <w:r w:rsidR="00DB4E76">
        <w:rPr>
          <w:rFonts w:ascii="Trebuchet MS" w:hAnsi="Trebuchet MS" w:cs="Arial"/>
          <w:bCs/>
          <w:sz w:val="24"/>
          <w:u w:val="none"/>
        </w:rPr>
        <w:t>Director</w:t>
      </w:r>
    </w:p>
    <w:p w14:paraId="25BF4C54" w14:textId="77777777" w:rsidR="00B13362" w:rsidRPr="0082218C" w:rsidRDefault="00B13362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14:paraId="36DFEC83" w14:textId="77777777" w:rsidR="007973E6" w:rsidRDefault="007973E6" w:rsidP="00B13362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7E7B20">
        <w:rPr>
          <w:rFonts w:ascii="Trebuchet MS" w:hAnsi="Trebuchet MS"/>
          <w:bCs/>
          <w:sz w:val="24"/>
          <w:u w:val="none"/>
        </w:rPr>
        <w:t xml:space="preserve">To </w:t>
      </w:r>
      <w:r w:rsidR="00BD55F5">
        <w:rPr>
          <w:rFonts w:ascii="Trebuchet MS" w:hAnsi="Trebuchet MS"/>
          <w:bCs/>
          <w:sz w:val="24"/>
          <w:u w:val="none"/>
        </w:rPr>
        <w:t>lead the Customer Care T</w:t>
      </w:r>
      <w:r w:rsidR="0070121A">
        <w:rPr>
          <w:rFonts w:ascii="Trebuchet MS" w:hAnsi="Trebuchet MS"/>
          <w:bCs/>
          <w:sz w:val="24"/>
          <w:u w:val="none"/>
        </w:rPr>
        <w:t>eam ensuring all homes are completed to the required standard prior to handover</w:t>
      </w:r>
      <w:r w:rsidR="00BD55F5">
        <w:rPr>
          <w:rFonts w:ascii="Trebuchet MS" w:hAnsi="Trebuchet MS"/>
          <w:bCs/>
          <w:sz w:val="24"/>
          <w:u w:val="none"/>
        </w:rPr>
        <w:t xml:space="preserve">, </w:t>
      </w:r>
      <w:r w:rsidR="0070121A">
        <w:rPr>
          <w:rFonts w:ascii="Trebuchet MS" w:hAnsi="Trebuchet MS"/>
          <w:bCs/>
          <w:sz w:val="24"/>
          <w:u w:val="none"/>
        </w:rPr>
        <w:t>providing customers</w:t>
      </w:r>
      <w:r w:rsidR="00BD55F5">
        <w:rPr>
          <w:rFonts w:ascii="Trebuchet MS" w:hAnsi="Trebuchet MS"/>
          <w:bCs/>
          <w:sz w:val="24"/>
          <w:u w:val="none"/>
        </w:rPr>
        <w:t xml:space="preserve"> and clients</w:t>
      </w:r>
      <w:r w:rsidR="0070121A">
        <w:rPr>
          <w:rFonts w:ascii="Trebuchet MS" w:hAnsi="Trebuchet MS"/>
          <w:bCs/>
          <w:sz w:val="24"/>
          <w:u w:val="none"/>
        </w:rPr>
        <w:t xml:space="preserve"> with an excellent post sales</w:t>
      </w:r>
      <w:r w:rsidR="003D7D6F">
        <w:rPr>
          <w:rFonts w:ascii="Trebuchet MS" w:hAnsi="Trebuchet MS"/>
          <w:bCs/>
          <w:sz w:val="24"/>
          <w:u w:val="none"/>
        </w:rPr>
        <w:t xml:space="preserve"> and completion</w:t>
      </w:r>
      <w:r w:rsidR="0070121A">
        <w:rPr>
          <w:rFonts w:ascii="Trebuchet MS" w:hAnsi="Trebuchet MS"/>
          <w:bCs/>
          <w:sz w:val="24"/>
          <w:u w:val="none"/>
        </w:rPr>
        <w:t xml:space="preserve"> service</w:t>
      </w:r>
      <w:r w:rsidR="003D7D6F">
        <w:rPr>
          <w:rFonts w:ascii="Trebuchet MS" w:hAnsi="Trebuchet MS"/>
          <w:bCs/>
          <w:sz w:val="24"/>
          <w:u w:val="none"/>
        </w:rPr>
        <w:t>.</w:t>
      </w:r>
      <w:r w:rsidR="007E7B20">
        <w:rPr>
          <w:rFonts w:ascii="Trebuchet MS" w:hAnsi="Trebuchet MS"/>
          <w:bCs/>
          <w:sz w:val="24"/>
          <w:u w:val="none"/>
        </w:rPr>
        <w:t xml:space="preserve"> </w:t>
      </w:r>
      <w:r w:rsidR="00B13362" w:rsidRPr="0070639F">
        <w:rPr>
          <w:rFonts w:ascii="Trebuchet MS" w:hAnsi="Trebuchet MS" w:cs="Arial"/>
          <w:bCs/>
          <w:sz w:val="24"/>
          <w:u w:val="none"/>
        </w:rPr>
        <w:t xml:space="preserve"> </w:t>
      </w:r>
    </w:p>
    <w:p w14:paraId="478127B2" w14:textId="77777777"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14:paraId="40DCA3CB" w14:textId="77777777" w:rsidR="006520A8" w:rsidRDefault="006520A8"/>
    <w:p w14:paraId="6B846B33" w14:textId="77777777"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14:paraId="5211762B" w14:textId="77777777" w:rsidR="007E7B20" w:rsidRDefault="007E7B20" w:rsidP="007E7B20">
      <w:pPr>
        <w:pStyle w:val="Subtitle"/>
        <w:spacing w:after="120"/>
        <w:ind w:left="360"/>
        <w:jc w:val="both"/>
        <w:rPr>
          <w:rFonts w:ascii="Trebuchet MS" w:hAnsi="Trebuchet MS"/>
          <w:sz w:val="24"/>
          <w:u w:val="none"/>
        </w:rPr>
      </w:pPr>
    </w:p>
    <w:p w14:paraId="02EF262B" w14:textId="1776AC99" w:rsidR="007E7B20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 xml:space="preserve">Maximise standards for property handover </w:t>
      </w:r>
      <w:r w:rsidR="00AA6379">
        <w:rPr>
          <w:rFonts w:ascii="Trebuchet MS" w:hAnsi="Trebuchet MS"/>
          <w:sz w:val="22"/>
          <w:szCs w:val="22"/>
          <w:u w:val="none"/>
        </w:rPr>
        <w:t xml:space="preserve">ensuring </w:t>
      </w:r>
      <w:r w:rsidR="00BF24FB">
        <w:rPr>
          <w:rFonts w:ascii="Trebuchet MS" w:hAnsi="Trebuchet MS"/>
          <w:sz w:val="22"/>
          <w:szCs w:val="22"/>
          <w:u w:val="none"/>
        </w:rPr>
        <w:t>customers’</w:t>
      </w:r>
      <w:r w:rsidR="00AA6379">
        <w:rPr>
          <w:rFonts w:ascii="Trebuchet MS" w:hAnsi="Trebuchet MS"/>
          <w:sz w:val="22"/>
          <w:szCs w:val="22"/>
          <w:u w:val="none"/>
        </w:rPr>
        <w:t xml:space="preserve"> expectations are met and an excellent experience is delivered</w:t>
      </w:r>
    </w:p>
    <w:p w14:paraId="2B97EB3B" w14:textId="77777777" w:rsidR="00365F7C" w:rsidRDefault="00365F7C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 xml:space="preserve">Set a clear mission </w:t>
      </w:r>
      <w:r w:rsidR="005A6F07">
        <w:rPr>
          <w:rFonts w:ascii="Trebuchet MS" w:hAnsi="Trebuchet MS"/>
          <w:sz w:val="22"/>
          <w:szCs w:val="22"/>
          <w:u w:val="none"/>
        </w:rPr>
        <w:t>and deploy</w:t>
      </w:r>
      <w:r>
        <w:rPr>
          <w:rFonts w:ascii="Trebuchet MS" w:hAnsi="Trebuchet MS"/>
          <w:sz w:val="22"/>
          <w:szCs w:val="22"/>
          <w:u w:val="none"/>
        </w:rPr>
        <w:t xml:space="preserve"> strategies are focused to achieve th</w:t>
      </w:r>
      <w:r w:rsidR="005A6F07">
        <w:rPr>
          <w:rFonts w:ascii="Trebuchet MS" w:hAnsi="Trebuchet MS"/>
          <w:sz w:val="22"/>
          <w:szCs w:val="22"/>
          <w:u w:val="none"/>
        </w:rPr>
        <w:t>at</w:t>
      </w:r>
      <w:r>
        <w:rPr>
          <w:rFonts w:ascii="Trebuchet MS" w:hAnsi="Trebuchet MS"/>
          <w:sz w:val="22"/>
          <w:szCs w:val="22"/>
          <w:u w:val="none"/>
        </w:rPr>
        <w:t xml:space="preserve"> mission</w:t>
      </w:r>
    </w:p>
    <w:p w14:paraId="7E280555" w14:textId="77777777" w:rsidR="00E741C5" w:rsidRPr="00DB4E76" w:rsidRDefault="00E741C5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>Contribute to achieving, maintaining and improving the highest level of House Builders Federation ratings</w:t>
      </w:r>
    </w:p>
    <w:p w14:paraId="606188FC" w14:textId="77777777" w:rsidR="007E7B20" w:rsidRPr="00DB4E76" w:rsidRDefault="00E741C5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>Arrange</w:t>
      </w:r>
      <w:r w:rsidR="00AA6379">
        <w:rPr>
          <w:rFonts w:ascii="Trebuchet MS" w:hAnsi="Trebuchet MS"/>
          <w:sz w:val="22"/>
          <w:szCs w:val="22"/>
          <w:u w:val="none"/>
        </w:rPr>
        <w:t xml:space="preserve"> regular forums for the team </w:t>
      </w:r>
      <w:r>
        <w:rPr>
          <w:rFonts w:ascii="Trebuchet MS" w:hAnsi="Trebuchet MS"/>
          <w:sz w:val="22"/>
          <w:szCs w:val="22"/>
          <w:u w:val="none"/>
        </w:rPr>
        <w:t>to</w:t>
      </w:r>
      <w:r w:rsidR="00AA6379">
        <w:rPr>
          <w:rFonts w:ascii="Trebuchet MS" w:hAnsi="Trebuchet MS"/>
          <w:sz w:val="22"/>
          <w:szCs w:val="22"/>
          <w:u w:val="none"/>
        </w:rPr>
        <w:t xml:space="preserve"> f</w:t>
      </w:r>
      <w:r w:rsidR="007E7B20" w:rsidRPr="00DB4E76">
        <w:rPr>
          <w:rFonts w:ascii="Trebuchet MS" w:hAnsi="Trebuchet MS"/>
          <w:sz w:val="22"/>
          <w:szCs w:val="22"/>
          <w:u w:val="none"/>
        </w:rPr>
        <w:t>eedback</w:t>
      </w:r>
      <w:r w:rsidR="00AA6379">
        <w:rPr>
          <w:rFonts w:ascii="Trebuchet MS" w:hAnsi="Trebuchet MS"/>
          <w:sz w:val="22"/>
          <w:szCs w:val="22"/>
          <w:u w:val="none"/>
        </w:rPr>
        <w:t xml:space="preserve"> </w:t>
      </w:r>
      <w:r>
        <w:rPr>
          <w:rFonts w:ascii="Trebuchet MS" w:hAnsi="Trebuchet MS"/>
          <w:sz w:val="22"/>
          <w:szCs w:val="22"/>
          <w:u w:val="none"/>
        </w:rPr>
        <w:t>and</w:t>
      </w:r>
      <w:r w:rsidR="00AA6379">
        <w:rPr>
          <w:rFonts w:ascii="Trebuchet MS" w:hAnsi="Trebuchet MS"/>
          <w:sz w:val="22"/>
          <w:szCs w:val="22"/>
          <w:u w:val="none"/>
        </w:rPr>
        <w:t xml:space="preserve"> </w:t>
      </w:r>
      <w:r w:rsidR="007E7B20" w:rsidRPr="00DB4E76">
        <w:rPr>
          <w:rFonts w:ascii="Trebuchet MS" w:hAnsi="Trebuchet MS"/>
          <w:sz w:val="22"/>
          <w:szCs w:val="22"/>
          <w:u w:val="none"/>
        </w:rPr>
        <w:t>learn from pro</w:t>
      </w:r>
      <w:r>
        <w:rPr>
          <w:rFonts w:ascii="Trebuchet MS" w:hAnsi="Trebuchet MS"/>
          <w:sz w:val="22"/>
          <w:szCs w:val="22"/>
          <w:u w:val="none"/>
        </w:rPr>
        <w:t xml:space="preserve">cesses </w:t>
      </w:r>
      <w:proofErr w:type="gramStart"/>
      <w:r>
        <w:rPr>
          <w:rFonts w:ascii="Trebuchet MS" w:hAnsi="Trebuchet MS"/>
          <w:sz w:val="22"/>
          <w:szCs w:val="22"/>
          <w:u w:val="none"/>
        </w:rPr>
        <w:t>in order to</w:t>
      </w:r>
      <w:proofErr w:type="gramEnd"/>
      <w:r w:rsidR="00AA6379">
        <w:rPr>
          <w:rFonts w:ascii="Trebuchet MS" w:hAnsi="Trebuchet MS"/>
          <w:sz w:val="22"/>
          <w:szCs w:val="22"/>
          <w:u w:val="none"/>
        </w:rPr>
        <w:t xml:space="preserve"> improve service levels</w:t>
      </w:r>
    </w:p>
    <w:p w14:paraId="18D1162C" w14:textId="77777777" w:rsidR="00E741C5" w:rsidRDefault="00AA6379" w:rsidP="007415A4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E741C5">
        <w:rPr>
          <w:rFonts w:ascii="Trebuchet MS" w:hAnsi="Trebuchet MS"/>
          <w:sz w:val="22"/>
          <w:szCs w:val="22"/>
          <w:u w:val="none"/>
        </w:rPr>
        <w:t>Identify and implement areas for improvement ensuring implementation is managed eff</w:t>
      </w:r>
      <w:r w:rsidR="00E741C5">
        <w:rPr>
          <w:rFonts w:ascii="Trebuchet MS" w:hAnsi="Trebuchet MS"/>
          <w:sz w:val="22"/>
          <w:szCs w:val="22"/>
          <w:u w:val="none"/>
        </w:rPr>
        <w:t>iciently</w:t>
      </w:r>
      <w:r w:rsidRPr="00E741C5">
        <w:rPr>
          <w:rFonts w:ascii="Trebuchet MS" w:hAnsi="Trebuchet MS"/>
          <w:sz w:val="22"/>
          <w:szCs w:val="22"/>
          <w:u w:val="none"/>
        </w:rPr>
        <w:t xml:space="preserve"> and impact is monitored</w:t>
      </w:r>
      <w:r w:rsidR="00E741C5">
        <w:rPr>
          <w:rFonts w:ascii="Trebuchet MS" w:hAnsi="Trebuchet MS"/>
          <w:sz w:val="22"/>
          <w:szCs w:val="22"/>
          <w:u w:val="none"/>
        </w:rPr>
        <w:t xml:space="preserve"> for effectiveness</w:t>
      </w:r>
    </w:p>
    <w:p w14:paraId="284C5BAB" w14:textId="77777777" w:rsidR="00FB240E" w:rsidRDefault="00FB240E" w:rsidP="007415A4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>Implement performance improvement plans</w:t>
      </w:r>
    </w:p>
    <w:p w14:paraId="1465861E" w14:textId="77777777" w:rsidR="007E7B20" w:rsidRPr="00E741C5" w:rsidRDefault="00E741C5" w:rsidP="007415A4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E741C5">
        <w:rPr>
          <w:rFonts w:ascii="Trebuchet MS" w:hAnsi="Trebuchet MS"/>
          <w:sz w:val="22"/>
          <w:szCs w:val="22"/>
          <w:u w:val="none"/>
        </w:rPr>
        <w:t>Act as point of escalation for disputes with customers</w:t>
      </w:r>
      <w:r>
        <w:rPr>
          <w:rFonts w:ascii="Trebuchet MS" w:hAnsi="Trebuchet MS"/>
          <w:sz w:val="22"/>
          <w:szCs w:val="22"/>
          <w:u w:val="none"/>
        </w:rPr>
        <w:t xml:space="preserve"> and clients</w:t>
      </w:r>
    </w:p>
    <w:p w14:paraId="15D6DBF5" w14:textId="77777777" w:rsidR="00B13362" w:rsidRPr="00DB4E76" w:rsidRDefault="00E741C5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>Build and maintain relationships with clients</w:t>
      </w:r>
    </w:p>
    <w:p w14:paraId="6EC0FC2D" w14:textId="77777777" w:rsidR="00DB4E76" w:rsidRPr="0045517B" w:rsidRDefault="00DB4E76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Maintain the image of a customer friendly business</w:t>
      </w:r>
    </w:p>
    <w:p w14:paraId="7C9730B2" w14:textId="77777777" w:rsidR="0045517B" w:rsidRPr="00DB4E76" w:rsidRDefault="0045517B" w:rsidP="0045517B">
      <w:pPr>
        <w:pStyle w:val="Subtitle"/>
        <w:spacing w:after="120"/>
        <w:jc w:val="both"/>
        <w:rPr>
          <w:rFonts w:ascii="Trebuchet MS" w:hAnsi="Trebuchet MS" w:cs="Arial"/>
          <w:sz w:val="22"/>
          <w:szCs w:val="22"/>
          <w:u w:val="none"/>
        </w:rPr>
      </w:pPr>
    </w:p>
    <w:p w14:paraId="4F3421A9" w14:textId="77777777"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14:paraId="1DFC3A1F" w14:textId="77777777" w:rsidR="007E7B20" w:rsidRPr="00DB4E76" w:rsidRDefault="00365F7C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 xml:space="preserve">To ensure every customer receives the highest quality 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>Home Demonstration</w:t>
      </w:r>
      <w:r>
        <w:rPr>
          <w:rFonts w:ascii="Trebuchet MS" w:hAnsi="Trebuchet MS"/>
          <w:bCs/>
          <w:sz w:val="22"/>
          <w:szCs w:val="22"/>
          <w:u w:val="none"/>
        </w:rPr>
        <w:t xml:space="preserve"> 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>prior to legal completion</w:t>
      </w:r>
    </w:p>
    <w:p w14:paraId="704E760D" w14:textId="77777777" w:rsidR="00BB1F1B" w:rsidRDefault="005C5DAB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E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nsure </w:t>
      </w:r>
      <w:r w:rsidR="00365F7C">
        <w:rPr>
          <w:rFonts w:ascii="Trebuchet MS" w:hAnsi="Trebuchet MS"/>
          <w:bCs/>
          <w:sz w:val="22"/>
          <w:szCs w:val="22"/>
          <w:u w:val="none"/>
        </w:rPr>
        <w:t>every customer is contacted within the first week of occupation</w:t>
      </w:r>
    </w:p>
    <w:p w14:paraId="0D13B2CF" w14:textId="77777777" w:rsidR="007E7B20" w:rsidRPr="00DB4E76" w:rsidRDefault="00BB1F1B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Ensure resource levels are optimised and build strategies to meet current and future demands</w:t>
      </w:r>
      <w:r w:rsidR="005C5DAB">
        <w:rPr>
          <w:rFonts w:ascii="Trebuchet MS" w:hAnsi="Trebuchet MS"/>
          <w:bCs/>
          <w:sz w:val="22"/>
          <w:szCs w:val="22"/>
          <w:u w:val="none"/>
        </w:rPr>
        <w:t xml:space="preserve"> </w:t>
      </w:r>
    </w:p>
    <w:p w14:paraId="47BF59D5" w14:textId="77777777" w:rsidR="007E7B20" w:rsidRPr="00DB4E76" w:rsidRDefault="007E7B20" w:rsidP="001F6B55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Regular review </w:t>
      </w:r>
      <w:r w:rsidR="00365F7C">
        <w:rPr>
          <w:rFonts w:ascii="Trebuchet MS" w:hAnsi="Trebuchet MS"/>
          <w:bCs/>
          <w:sz w:val="22"/>
          <w:szCs w:val="22"/>
          <w:u w:val="none"/>
        </w:rPr>
        <w:t xml:space="preserve">and recording </w:t>
      </w:r>
      <w:r w:rsidRPr="00DB4E76">
        <w:rPr>
          <w:rFonts w:ascii="Trebuchet MS" w:hAnsi="Trebuchet MS"/>
          <w:bCs/>
          <w:sz w:val="22"/>
          <w:szCs w:val="22"/>
          <w:u w:val="none"/>
        </w:rPr>
        <w:t>of sub</w:t>
      </w:r>
      <w:r w:rsidR="00365F7C">
        <w:rPr>
          <w:rFonts w:ascii="Trebuchet MS" w:hAnsi="Trebuchet MS"/>
          <w:bCs/>
          <w:sz w:val="22"/>
          <w:szCs w:val="22"/>
          <w:u w:val="none"/>
        </w:rPr>
        <w:t>-</w:t>
      </w: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contractor performance </w:t>
      </w:r>
      <w:proofErr w:type="gramStart"/>
      <w:r w:rsidRPr="00DB4E76">
        <w:rPr>
          <w:rFonts w:ascii="Trebuchet MS" w:hAnsi="Trebuchet MS"/>
          <w:bCs/>
          <w:sz w:val="22"/>
          <w:szCs w:val="22"/>
          <w:u w:val="none"/>
        </w:rPr>
        <w:t>with regard to</w:t>
      </w:r>
      <w:proofErr w:type="gramEnd"/>
      <w:r w:rsidRPr="00DB4E76">
        <w:rPr>
          <w:rFonts w:ascii="Trebuchet MS" w:hAnsi="Trebuchet MS"/>
          <w:bCs/>
          <w:sz w:val="22"/>
          <w:szCs w:val="22"/>
          <w:u w:val="none"/>
        </w:rPr>
        <w:t xml:space="preserve"> customer satisfaction / timescales</w:t>
      </w:r>
      <w:r w:rsidR="00B85CC6">
        <w:rPr>
          <w:rFonts w:ascii="Trebuchet MS" w:hAnsi="Trebuchet MS"/>
          <w:bCs/>
          <w:sz w:val="22"/>
          <w:szCs w:val="22"/>
          <w:u w:val="none"/>
        </w:rPr>
        <w:t xml:space="preserve"> and ensure recharging of sub-contractors is maximised where appropriate ensuring supporting evidence is recorded</w:t>
      </w:r>
    </w:p>
    <w:p w14:paraId="12E627C8" w14:textId="77777777" w:rsidR="00A570FA" w:rsidRPr="009743F2" w:rsidRDefault="005C5DAB" w:rsidP="009743F2">
      <w:pPr>
        <w:pStyle w:val="Subtitle"/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Identify key performance indicators for the service</w:t>
      </w:r>
      <w:r w:rsidR="00BF76E6">
        <w:rPr>
          <w:rFonts w:ascii="Trebuchet MS" w:hAnsi="Trebuchet MS"/>
          <w:bCs/>
          <w:sz w:val="22"/>
          <w:szCs w:val="22"/>
          <w:u w:val="none"/>
        </w:rPr>
        <w:t>, analyse statistics</w:t>
      </w:r>
      <w:r>
        <w:rPr>
          <w:rFonts w:ascii="Trebuchet MS" w:hAnsi="Trebuchet MS"/>
          <w:bCs/>
          <w:sz w:val="22"/>
          <w:szCs w:val="22"/>
          <w:u w:val="none"/>
        </w:rPr>
        <w:t xml:space="preserve"> and </w:t>
      </w:r>
      <w:r w:rsidR="00BF76E6">
        <w:rPr>
          <w:rFonts w:ascii="Trebuchet MS" w:hAnsi="Trebuchet MS"/>
          <w:bCs/>
          <w:sz w:val="22"/>
          <w:szCs w:val="22"/>
          <w:u w:val="none"/>
        </w:rPr>
        <w:t>compile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 a monthly Regional </w:t>
      </w:r>
      <w:r w:rsidR="00365F7C">
        <w:rPr>
          <w:rFonts w:ascii="Trebuchet MS" w:hAnsi="Trebuchet MS"/>
          <w:bCs/>
          <w:sz w:val="22"/>
          <w:szCs w:val="22"/>
          <w:u w:val="none"/>
        </w:rPr>
        <w:t xml:space="preserve">board </w:t>
      </w:r>
      <w:r w:rsidR="007E7B20" w:rsidRPr="00DB4E76">
        <w:rPr>
          <w:rFonts w:ascii="Trebuchet MS" w:hAnsi="Trebuchet MS"/>
          <w:bCs/>
          <w:sz w:val="22"/>
          <w:szCs w:val="22"/>
          <w:u w:val="none"/>
        </w:rPr>
        <w:t xml:space="preserve">report </w:t>
      </w:r>
      <w:r w:rsidR="00365F7C">
        <w:rPr>
          <w:rFonts w:ascii="Trebuchet MS" w:hAnsi="Trebuchet MS"/>
          <w:bCs/>
          <w:sz w:val="22"/>
          <w:szCs w:val="22"/>
          <w:u w:val="none"/>
        </w:rPr>
        <w:t xml:space="preserve">accurately </w:t>
      </w:r>
      <w:r>
        <w:rPr>
          <w:rFonts w:ascii="Trebuchet MS" w:hAnsi="Trebuchet MS"/>
          <w:bCs/>
          <w:sz w:val="22"/>
          <w:szCs w:val="22"/>
          <w:u w:val="none"/>
        </w:rPr>
        <w:t>record</w:t>
      </w:r>
      <w:r w:rsidR="00365F7C">
        <w:rPr>
          <w:rFonts w:ascii="Trebuchet MS" w:hAnsi="Trebuchet MS"/>
          <w:bCs/>
          <w:sz w:val="22"/>
          <w:szCs w:val="22"/>
          <w:u w:val="none"/>
        </w:rPr>
        <w:t xml:space="preserve">ing performance </w:t>
      </w:r>
      <w:r>
        <w:rPr>
          <w:rFonts w:ascii="Trebuchet MS" w:hAnsi="Trebuchet MS"/>
          <w:bCs/>
          <w:sz w:val="22"/>
          <w:szCs w:val="22"/>
          <w:u w:val="none"/>
        </w:rPr>
        <w:t xml:space="preserve">against the </w:t>
      </w:r>
      <w:r w:rsidR="00365F7C">
        <w:rPr>
          <w:rFonts w:ascii="Trebuchet MS" w:hAnsi="Trebuchet MS"/>
          <w:bCs/>
          <w:sz w:val="22"/>
          <w:szCs w:val="22"/>
          <w:u w:val="none"/>
        </w:rPr>
        <w:t>indicators</w:t>
      </w:r>
    </w:p>
    <w:p w14:paraId="2290F09C" w14:textId="77777777" w:rsidR="005C5DAB" w:rsidRPr="00DB4E76" w:rsidRDefault="005C5DAB" w:rsidP="001F6B55">
      <w:pPr>
        <w:pStyle w:val="Subtitle"/>
        <w:numPr>
          <w:ilvl w:val="0"/>
          <w:numId w:val="44"/>
        </w:numPr>
        <w:tabs>
          <w:tab w:val="center" w:pos="4819"/>
          <w:tab w:val="right" w:pos="9639"/>
        </w:tabs>
        <w:spacing w:after="120" w:line="360" w:lineRule="auto"/>
        <w:ind w:left="357" w:hanging="357"/>
        <w:jc w:val="both"/>
        <w:rPr>
          <w:rFonts w:ascii="Trebuchet MS" w:hAnsi="Trebuchet MS" w:cs="Arial"/>
          <w:b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>Regularly meet with clients to review performance and customer satisfaction</w:t>
      </w:r>
    </w:p>
    <w:p w14:paraId="2D6B590E" w14:textId="77777777" w:rsidR="007E7B20" w:rsidRPr="0045517B" w:rsidRDefault="007E7B20" w:rsidP="007E7B20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0"/>
          <w:szCs w:val="20"/>
          <w:u w:val="none"/>
        </w:rPr>
      </w:pPr>
    </w:p>
    <w:p w14:paraId="0A443366" w14:textId="77777777" w:rsidR="00133328" w:rsidRDefault="00F43CD7" w:rsidP="00AB18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</w:r>
      <w:r w:rsidR="00133328"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0238F5">
        <w:rPr>
          <w:rFonts w:ascii="Trebuchet MS" w:hAnsi="Trebuchet MS" w:cs="Arial"/>
          <w:b/>
          <w:bCs/>
          <w:sz w:val="24"/>
          <w:u w:val="none"/>
        </w:rPr>
        <w:t xml:space="preserve"> (</w:t>
      </w:r>
      <w:r w:rsidR="000172F0">
        <w:rPr>
          <w:rFonts w:ascii="Trebuchet MS" w:hAnsi="Trebuchet MS" w:cs="Arial"/>
          <w:b/>
          <w:bCs/>
          <w:sz w:val="24"/>
          <w:u w:val="none"/>
        </w:rPr>
        <w:t>Internal and External</w:t>
      </w:r>
      <w:r w:rsidR="000238F5">
        <w:rPr>
          <w:rFonts w:ascii="Trebuchet MS" w:hAnsi="Trebuchet MS" w:cs="Arial"/>
          <w:b/>
          <w:bCs/>
          <w:sz w:val="24"/>
          <w:u w:val="none"/>
        </w:rPr>
        <w:t>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14:paraId="75748434" w14:textId="77777777" w:rsidR="00E76BBD" w:rsidRPr="00E76BBD" w:rsidRDefault="00E76BBD" w:rsidP="0045517B">
      <w:pPr>
        <w:pStyle w:val="Subtitle"/>
        <w:numPr>
          <w:ilvl w:val="0"/>
          <w:numId w:val="44"/>
        </w:numPr>
        <w:tabs>
          <w:tab w:val="num" w:pos="561"/>
        </w:tabs>
        <w:spacing w:after="120"/>
        <w:jc w:val="both"/>
        <w:rPr>
          <w:rFonts w:ascii="Trebuchet MS" w:hAnsi="Trebuchet MS" w:cs="Arial"/>
          <w:bCs/>
          <w:sz w:val="22"/>
          <w:szCs w:val="22"/>
          <w:u w:val="none"/>
        </w:rPr>
      </w:pPr>
      <w:r>
        <w:rPr>
          <w:rFonts w:ascii="Trebuchet MS" w:hAnsi="Trebuchet MS" w:cs="Arial"/>
          <w:bCs/>
          <w:sz w:val="22"/>
          <w:szCs w:val="22"/>
          <w:u w:val="none"/>
        </w:rPr>
        <w:t xml:space="preserve">Improve the </w:t>
      </w:r>
      <w:r w:rsidR="00BB1F1B">
        <w:rPr>
          <w:rFonts w:ascii="Trebuchet MS" w:hAnsi="Trebuchet MS" w:cs="Arial"/>
          <w:bCs/>
          <w:sz w:val="22"/>
          <w:szCs w:val="22"/>
          <w:u w:val="none"/>
        </w:rPr>
        <w:t xml:space="preserve">post sales </w:t>
      </w:r>
      <w:r>
        <w:rPr>
          <w:rFonts w:ascii="Trebuchet MS" w:hAnsi="Trebuchet MS" w:cs="Arial"/>
          <w:bCs/>
          <w:sz w:val="22"/>
          <w:szCs w:val="22"/>
          <w:u w:val="none"/>
        </w:rPr>
        <w:t>customer experience, creating engaged and satisfied customers</w:t>
      </w:r>
    </w:p>
    <w:p w14:paraId="1200A8EB" w14:textId="77777777" w:rsidR="00DB4E76" w:rsidRPr="00DB4E76" w:rsidRDefault="0078067F" w:rsidP="0045517B">
      <w:pPr>
        <w:pStyle w:val="Subtitle"/>
        <w:numPr>
          <w:ilvl w:val="0"/>
          <w:numId w:val="44"/>
        </w:numPr>
        <w:tabs>
          <w:tab w:val="num" w:pos="561"/>
        </w:tabs>
        <w:spacing w:after="120"/>
        <w:jc w:val="both"/>
        <w:rPr>
          <w:rFonts w:ascii="Trebuchet MS" w:hAnsi="Trebuchet MS" w:cs="Arial"/>
          <w:bCs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  <w:lang w:val="en-US"/>
        </w:rPr>
        <w:t>Capture process failures and propose and implement solutions to deliver an improved service to customers</w:t>
      </w:r>
    </w:p>
    <w:p w14:paraId="3E5CF3BF" w14:textId="77777777" w:rsidR="007E7B20" w:rsidRPr="00DB4E76" w:rsidRDefault="007E7B20" w:rsidP="0045517B">
      <w:pPr>
        <w:pStyle w:val="Subtitle"/>
        <w:numPr>
          <w:ilvl w:val="0"/>
          <w:numId w:val="44"/>
        </w:numPr>
        <w:tabs>
          <w:tab w:val="center" w:pos="4819"/>
          <w:tab w:val="right" w:pos="9639"/>
        </w:tabs>
        <w:spacing w:after="120"/>
        <w:ind w:left="357" w:hanging="357"/>
        <w:jc w:val="both"/>
        <w:rPr>
          <w:rFonts w:ascii="Trebuchet MS" w:hAnsi="Trebuchet MS" w:cs="Arial"/>
          <w:b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Establish and maintain a feedback loop with construction, design and procurement </w:t>
      </w:r>
      <w:r w:rsidR="00DB4E76">
        <w:rPr>
          <w:rFonts w:ascii="Trebuchet MS" w:hAnsi="Trebuchet MS"/>
          <w:bCs/>
          <w:sz w:val="22"/>
          <w:szCs w:val="22"/>
          <w:u w:val="none"/>
        </w:rPr>
        <w:t>d</w:t>
      </w:r>
      <w:r w:rsidRPr="00DB4E76">
        <w:rPr>
          <w:rFonts w:ascii="Trebuchet MS" w:hAnsi="Trebuchet MS"/>
          <w:bCs/>
          <w:sz w:val="22"/>
          <w:szCs w:val="22"/>
          <w:u w:val="none"/>
        </w:rPr>
        <w:t>epartments to promote best practice</w:t>
      </w:r>
      <w:r w:rsidR="00FB240E">
        <w:rPr>
          <w:rFonts w:ascii="Trebuchet MS" w:hAnsi="Trebuchet MS"/>
          <w:bCs/>
          <w:sz w:val="22"/>
          <w:szCs w:val="22"/>
          <w:u w:val="none"/>
        </w:rPr>
        <w:t xml:space="preserve"> leading to improvement plans</w:t>
      </w:r>
    </w:p>
    <w:p w14:paraId="0EFFBEF5" w14:textId="3EC8212E" w:rsidR="00AB1A8B" w:rsidRDefault="00AB1A8B" w:rsidP="00AB1A8B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14:paraId="1EADB303" w14:textId="77777777" w:rsidR="00BF24FB" w:rsidRPr="0070639F" w:rsidRDefault="00BF24FB" w:rsidP="00AB1A8B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14:paraId="044D64F2" w14:textId="77777777"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14:paraId="28264446" w14:textId="77777777" w:rsidR="007E7B20" w:rsidRDefault="00FB240E" w:rsidP="00DB4E76">
      <w:pPr>
        <w:pStyle w:val="Subtitle"/>
        <w:numPr>
          <w:ilvl w:val="0"/>
          <w:numId w:val="44"/>
        </w:numPr>
        <w:spacing w:after="120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 xml:space="preserve">Overall management of </w:t>
      </w:r>
      <w:r w:rsidR="007E7B20" w:rsidRPr="00BF76E6">
        <w:rPr>
          <w:rFonts w:ascii="Trebuchet MS" w:hAnsi="Trebuchet MS"/>
          <w:bCs/>
          <w:sz w:val="22"/>
          <w:szCs w:val="22"/>
          <w:u w:val="none"/>
        </w:rPr>
        <w:t>effective resolution of defects</w:t>
      </w:r>
      <w:r>
        <w:rPr>
          <w:rFonts w:ascii="Trebuchet MS" w:hAnsi="Trebuchet MS"/>
          <w:bCs/>
          <w:sz w:val="22"/>
          <w:szCs w:val="22"/>
          <w:u w:val="none"/>
        </w:rPr>
        <w:t xml:space="preserve"> ensuring internal resources are maximised</w:t>
      </w:r>
    </w:p>
    <w:p w14:paraId="5F15F949" w14:textId="77777777" w:rsidR="00260EF3" w:rsidRPr="00BF76E6" w:rsidRDefault="00260EF3" w:rsidP="00260EF3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  <w:u w:val="none"/>
        </w:rPr>
        <w:t xml:space="preserve">Management of sub-contractors to ensure </w:t>
      </w:r>
      <w:r w:rsidRPr="00260EF3">
        <w:rPr>
          <w:rFonts w:ascii="Trebuchet MS" w:hAnsi="Trebuchet MS"/>
          <w:bCs/>
          <w:sz w:val="22"/>
          <w:szCs w:val="22"/>
          <w:u w:val="none"/>
        </w:rPr>
        <w:t>effective resolution of defects</w:t>
      </w:r>
    </w:p>
    <w:p w14:paraId="690946C6" w14:textId="77777777" w:rsidR="0045517B" w:rsidRDefault="0045517B" w:rsidP="0045517B">
      <w:pPr>
        <w:pStyle w:val="Subtitle"/>
        <w:spacing w:after="120"/>
        <w:jc w:val="both"/>
        <w:rPr>
          <w:rFonts w:ascii="Trebuchet MS" w:hAnsi="Trebuchet MS"/>
          <w:bCs/>
          <w:sz w:val="24"/>
          <w:u w:val="none"/>
        </w:rPr>
      </w:pPr>
    </w:p>
    <w:p w14:paraId="23ED114B" w14:textId="77777777" w:rsidR="00182638" w:rsidRPr="0082218C" w:rsidRDefault="00182638" w:rsidP="0018263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14:paraId="58BD2B48" w14:textId="77777777" w:rsidR="00182638" w:rsidRPr="0082218C" w:rsidRDefault="00182638" w:rsidP="00182638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14:paraId="6C325C78" w14:textId="77777777"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Monitor and Feedback on Performance</w:t>
      </w:r>
    </w:p>
    <w:p w14:paraId="63125656" w14:textId="77777777" w:rsidR="00DB4E76" w:rsidRPr="00DB4E76" w:rsidRDefault="00FB240E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Continually review and monitor </w:t>
      </w:r>
      <w:r w:rsidR="009743F2">
        <w:rPr>
          <w:sz w:val="22"/>
          <w:szCs w:val="22"/>
        </w:rPr>
        <w:t>key performance indicators</w:t>
      </w:r>
    </w:p>
    <w:p w14:paraId="51870D10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Carry out annual and interim Performance &amp; Development Reviews</w:t>
      </w:r>
    </w:p>
    <w:p w14:paraId="450D0743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 xml:space="preserve">Control attendance </w:t>
      </w:r>
    </w:p>
    <w:p w14:paraId="1FDC7720" w14:textId="77777777"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Comply with Lovell Policy and Employment Legislations, relating to;</w:t>
      </w:r>
    </w:p>
    <w:p w14:paraId="67D2BBAC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Recruitment</w:t>
      </w:r>
    </w:p>
    <w:p w14:paraId="1A76A667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Induction</w:t>
      </w:r>
    </w:p>
    <w:p w14:paraId="54DA8CFE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Discipline &amp; Grievance</w:t>
      </w:r>
    </w:p>
    <w:p w14:paraId="5F5FC25D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Health, Safety and Welfare</w:t>
      </w:r>
    </w:p>
    <w:p w14:paraId="77B05EAC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Absence Management</w:t>
      </w:r>
    </w:p>
    <w:p w14:paraId="442CD41C" w14:textId="77777777"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Regularly Communicate</w:t>
      </w:r>
    </w:p>
    <w:p w14:paraId="06D2181B" w14:textId="77777777"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Attend month</w:t>
      </w:r>
      <w:r w:rsidR="009743F2">
        <w:rPr>
          <w:sz w:val="22"/>
          <w:szCs w:val="22"/>
        </w:rPr>
        <w:t>ly</w:t>
      </w:r>
      <w:r w:rsidRPr="00DB4E76">
        <w:rPr>
          <w:sz w:val="22"/>
          <w:szCs w:val="22"/>
        </w:rPr>
        <w:t xml:space="preserve"> meeting with Regional Director and </w:t>
      </w:r>
      <w:r w:rsidR="009743F2">
        <w:rPr>
          <w:sz w:val="22"/>
          <w:szCs w:val="22"/>
        </w:rPr>
        <w:t>update on performance and issues</w:t>
      </w:r>
      <w:r w:rsidRPr="00DB4E76">
        <w:rPr>
          <w:sz w:val="22"/>
          <w:szCs w:val="22"/>
        </w:rPr>
        <w:t>.</w:t>
      </w:r>
    </w:p>
    <w:p w14:paraId="44F386CB" w14:textId="77777777" w:rsidR="00DB4E76" w:rsidRPr="00DB4E76" w:rsidRDefault="009743F2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Organise and chair monthly Customer Care meetings with Management Team</w:t>
      </w:r>
    </w:p>
    <w:p w14:paraId="4D87026C" w14:textId="77777777" w:rsidR="00DB4E76" w:rsidRPr="00DB4E76" w:rsidRDefault="009743F2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Chair</w:t>
      </w:r>
      <w:r w:rsidR="00DB4E76" w:rsidRPr="00DB4E76">
        <w:rPr>
          <w:sz w:val="22"/>
          <w:szCs w:val="22"/>
        </w:rPr>
        <w:t xml:space="preserve"> monthly meeting with Customer Care Team to discuss targets, achievements, problem areas.</w:t>
      </w:r>
    </w:p>
    <w:p w14:paraId="4F74B98F" w14:textId="77777777"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Give and Receive Feedback</w:t>
      </w:r>
    </w:p>
    <w:p w14:paraId="4BFF7200" w14:textId="77777777"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Gives feedback in a safe and private environment</w:t>
      </w:r>
    </w:p>
    <w:p w14:paraId="21C535AE" w14:textId="77777777"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 xml:space="preserve">Regularly praise and recognise their staff’s performance </w:t>
      </w:r>
    </w:p>
    <w:p w14:paraId="25A91939" w14:textId="77777777"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Proactively discuss substandard performance with staff, setting improvement targets</w:t>
      </w:r>
    </w:p>
    <w:p w14:paraId="63395E58" w14:textId="77777777"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Support Learning and Development</w:t>
      </w:r>
    </w:p>
    <w:p w14:paraId="2AE5507A" w14:textId="77777777"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Support staff to enable development in line with their PDP</w:t>
      </w:r>
    </w:p>
    <w:p w14:paraId="3A4D317C" w14:textId="77777777" w:rsid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Encourage progression towards full professional membership, where appropriate</w:t>
      </w:r>
    </w:p>
    <w:p w14:paraId="3E7041BB" w14:textId="77777777" w:rsidR="001F6B55" w:rsidRDefault="001F6B55" w:rsidP="001F6B55">
      <w:pPr>
        <w:pStyle w:val="Subtitle"/>
        <w:spacing w:afterLines="40" w:after="96"/>
        <w:jc w:val="both"/>
        <w:rPr>
          <w:rFonts w:ascii="Trebuchet MS" w:hAnsi="Trebuchet MS" w:cs="Arial"/>
          <w:sz w:val="22"/>
          <w:szCs w:val="22"/>
          <w:u w:val="none"/>
        </w:rPr>
      </w:pPr>
    </w:p>
    <w:p w14:paraId="73967B0C" w14:textId="77777777" w:rsidR="001F6B55" w:rsidRPr="00DB4E76" w:rsidRDefault="001F6B55" w:rsidP="001F6B55">
      <w:pPr>
        <w:pStyle w:val="Subtitle"/>
        <w:spacing w:afterLines="40" w:after="96"/>
        <w:jc w:val="both"/>
        <w:rPr>
          <w:rFonts w:ascii="Trebuchet MS" w:hAnsi="Trebuchet MS" w:cs="Arial"/>
          <w:sz w:val="22"/>
          <w:szCs w:val="22"/>
          <w:u w:val="none"/>
        </w:rPr>
      </w:pPr>
    </w:p>
    <w:p w14:paraId="6EFB6C93" w14:textId="77777777"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14:paraId="3E812EED" w14:textId="77777777"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2850BE" w14:paraId="4BF7C858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7CF206BF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9C69E" w14:textId="77777777"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4597B4" w14:textId="77777777"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9BB6B" w14:textId="77777777" w:rsidR="00133328" w:rsidRPr="001F6B55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b/>
                <w:sz w:val="22"/>
                <w:szCs w:val="22"/>
                <w:u w:val="none"/>
              </w:rPr>
              <w:t>Advanced</w:t>
            </w:r>
          </w:p>
        </w:tc>
      </w:tr>
      <w:tr w:rsidR="00133328" w:rsidRPr="0082218C" w14:paraId="15901732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7BCDB4F4" w14:textId="77777777" w:rsidR="00133328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Outlook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14:paraId="1DA3DE71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14:paraId="32995ACF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14:paraId="403D9529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14:paraId="3B559AB8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53D68FB6" w14:textId="77777777" w:rsidR="007E7B20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Word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14:paraId="69541BF2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14:paraId="5AC10328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14:paraId="39A2F31E" w14:textId="77777777"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14:paraId="49A2203F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5E1D4FFF" w14:textId="77777777" w:rsidR="00133328" w:rsidRPr="001F6B55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Microsoft Excel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14:paraId="2592CA99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14:paraId="0B7304B6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56886546" w14:textId="77777777"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14:paraId="187054D7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6BBBE75A" w14:textId="77777777"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Knowledge and understanding of construction materials and techniques</w:t>
            </w:r>
          </w:p>
        </w:tc>
        <w:tc>
          <w:tcPr>
            <w:tcW w:w="1496" w:type="dxa"/>
            <w:shd w:val="clear" w:color="auto" w:fill="CCFFCC"/>
          </w:tcPr>
          <w:p w14:paraId="22A75910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14:paraId="09108DE9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14:paraId="5B20E7FA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14:paraId="65291D19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2873689D" w14:textId="77777777"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Knowledge and understanding of Lovell contractual obligations</w:t>
            </w:r>
          </w:p>
        </w:tc>
        <w:tc>
          <w:tcPr>
            <w:tcW w:w="1496" w:type="dxa"/>
            <w:shd w:val="clear" w:color="auto" w:fill="CCFFCC"/>
          </w:tcPr>
          <w:p w14:paraId="6E8124D3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14:paraId="6B6EB207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14:paraId="10B0AEA8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2850BE" w14:paraId="50B6AD03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754E3F84" w14:textId="77777777"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t>Skills in best methods of defects rectification</w:t>
            </w:r>
          </w:p>
        </w:tc>
        <w:tc>
          <w:tcPr>
            <w:tcW w:w="1496" w:type="dxa"/>
            <w:shd w:val="clear" w:color="auto" w:fill="CCFFCC"/>
          </w:tcPr>
          <w:p w14:paraId="55E79952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14:paraId="30F1CE0F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14:paraId="477AE52C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14:paraId="6AC131B1" w14:textId="77777777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14:paraId="0B1838BD" w14:textId="77777777" w:rsidR="007E7B20" w:rsidRPr="001F6B55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2"/>
                <w:szCs w:val="22"/>
                <w:u w:val="none"/>
              </w:rPr>
            </w:pPr>
            <w:r w:rsidRPr="001F6B55">
              <w:rPr>
                <w:rFonts w:ascii="Trebuchet MS" w:hAnsi="Trebuchet MS" w:cs="Arial"/>
                <w:sz w:val="22"/>
                <w:szCs w:val="22"/>
                <w:u w:val="none"/>
              </w:rPr>
              <w:lastRenderedPageBreak/>
              <w:t xml:space="preserve">Knowledge and understanding of responsibility for defects </w:t>
            </w:r>
          </w:p>
        </w:tc>
        <w:tc>
          <w:tcPr>
            <w:tcW w:w="1496" w:type="dxa"/>
            <w:shd w:val="clear" w:color="auto" w:fill="CCFFCC"/>
          </w:tcPr>
          <w:p w14:paraId="3B456CAC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14:paraId="7166DD4B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14:paraId="12448C25" w14:textId="77777777"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14:paraId="109C53BB" w14:textId="77777777" w:rsidR="001F6B55" w:rsidRDefault="001F6B55" w:rsidP="004631E2">
      <w:pPr>
        <w:rPr>
          <w:b/>
          <w:kern w:val="0"/>
          <w:lang w:eastAsia="en-US"/>
        </w:rPr>
      </w:pPr>
    </w:p>
    <w:p w14:paraId="5844ED25" w14:textId="77777777" w:rsidR="001F6B55" w:rsidRDefault="001F6B55" w:rsidP="004631E2">
      <w:pPr>
        <w:rPr>
          <w:b/>
          <w:kern w:val="0"/>
          <w:lang w:eastAsia="en-US"/>
        </w:rPr>
      </w:pPr>
    </w:p>
    <w:p w14:paraId="674A97D4" w14:textId="77777777" w:rsidR="004631E2" w:rsidRDefault="004631E2" w:rsidP="004631E2">
      <w:pPr>
        <w:rPr>
          <w:b/>
        </w:rPr>
      </w:pPr>
      <w:r>
        <w:rPr>
          <w:b/>
        </w:rPr>
        <w:t>T</w:t>
      </w:r>
      <w:r w:rsidRPr="009B33BE">
        <w:rPr>
          <w:b/>
        </w:rPr>
        <w:t>RAINING MATRIX</w:t>
      </w:r>
    </w:p>
    <w:p w14:paraId="33AF95BB" w14:textId="77777777" w:rsidR="001F6B55" w:rsidRPr="009B33BE" w:rsidRDefault="001F6B55" w:rsidP="004631E2">
      <w:pPr>
        <w:rPr>
          <w:b/>
        </w:rPr>
      </w:pPr>
    </w:p>
    <w:p w14:paraId="720FE81E" w14:textId="77777777" w:rsidR="004631E2" w:rsidRDefault="004631E2" w:rsidP="001F6B55">
      <w:pPr>
        <w:jc w:val="both"/>
      </w:pPr>
      <w:r>
        <w:t xml:space="preserve">A </w:t>
      </w:r>
      <w:r w:rsidRPr="009B33BE">
        <w:t>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>, is published on the Pe</w:t>
      </w:r>
      <w:r>
        <w:t>ople Development site in INSITE</w:t>
      </w:r>
      <w:r w:rsidRPr="009B33BE">
        <w:t>.  Full course descriptions explaining the content of these cou</w:t>
      </w:r>
      <w:r>
        <w:t>rses are also available on INSITE</w:t>
      </w:r>
      <w:r w:rsidRPr="009B33BE">
        <w:t>.</w:t>
      </w:r>
    </w:p>
    <w:p w14:paraId="6748C826" w14:textId="77777777" w:rsidR="00DB4E76" w:rsidRDefault="00DB4E76" w:rsidP="00DB4E76"/>
    <w:p w14:paraId="6E334061" w14:textId="77777777" w:rsidR="004631E2" w:rsidRDefault="004631E2" w:rsidP="00DB4E76"/>
    <w:p w14:paraId="3F39BCA1" w14:textId="77777777" w:rsidR="004631E2" w:rsidRPr="009B33BE" w:rsidRDefault="004631E2" w:rsidP="004631E2">
      <w:r>
        <w:t>Name of Mentor Appointed by Operations Director ___________</w:t>
      </w:r>
    </w:p>
    <w:p w14:paraId="25063BD7" w14:textId="77777777" w:rsidR="004631E2" w:rsidRDefault="004631E2" w:rsidP="004631E2"/>
    <w:p w14:paraId="7B32684A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CSCS Card/Test – every 5 years</w:t>
      </w:r>
    </w:p>
    <w:p w14:paraId="57D7E022" w14:textId="77777777" w:rsidR="00556DB8" w:rsidRPr="00DC6954" w:rsidRDefault="00556DB8" w:rsidP="00556DB8">
      <w:pPr>
        <w:pStyle w:val="ListParagraph"/>
        <w:numPr>
          <w:ilvl w:val="0"/>
          <w:numId w:val="47"/>
        </w:numPr>
      </w:pPr>
      <w:r w:rsidRPr="00DC6954">
        <w:t>PAVES – 2 years review</w:t>
      </w:r>
    </w:p>
    <w:p w14:paraId="0FBE5EEF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NHBC – Defects Prevention </w:t>
      </w:r>
      <w:proofErr w:type="gramStart"/>
      <w:r>
        <w:t>2 day</w:t>
      </w:r>
      <w:proofErr w:type="gramEnd"/>
      <w:r>
        <w:t xml:space="preserve"> course - 5 yearly </w:t>
      </w:r>
    </w:p>
    <w:p w14:paraId="154C9D7D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CITB Temporary Works Coordinator and Supervisor Course – refreshed every 3 years.</w:t>
      </w:r>
    </w:p>
    <w:p w14:paraId="374293C3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DUST Minimum Standards Briefing and</w:t>
      </w:r>
      <w:r w:rsidRPr="00E16F5A">
        <w:t xml:space="preserve"> </w:t>
      </w:r>
      <w:r>
        <w:t>Face Fit Awareness</w:t>
      </w:r>
    </w:p>
    <w:p w14:paraId="102B6108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IOSH – Managing Safely in Construction</w:t>
      </w:r>
    </w:p>
    <w:p w14:paraId="6B36246E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First Aid - 3 day (Initial) </w:t>
      </w:r>
    </w:p>
    <w:p w14:paraId="17207677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Home Demonstration and Consumer Code – within 6 months 5 year</w:t>
      </w:r>
    </w:p>
    <w:p w14:paraId="536D794A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Customer Journey Training – within 6 months</w:t>
      </w:r>
    </w:p>
    <w:p w14:paraId="29D2DF5B" w14:textId="77777777" w:rsidR="00556DB8" w:rsidRDefault="00556DB8" w:rsidP="00556DB8">
      <w:pPr>
        <w:pStyle w:val="ListParagraph"/>
        <w:numPr>
          <w:ilvl w:val="0"/>
          <w:numId w:val="47"/>
        </w:numPr>
      </w:pPr>
      <w:proofErr w:type="spellStart"/>
      <w:r>
        <w:t>ELearning</w:t>
      </w:r>
      <w:proofErr w:type="spellEnd"/>
      <w:r>
        <w:t xml:space="preserve">: HR, Sustainability Awareness, Asbestos Awareness, Sharps Awareness, Manual Handling, Customer Care, Mental Health &amp; Women in Construction (Considerate Constructors) – Within 6 months </w:t>
      </w:r>
    </w:p>
    <w:p w14:paraId="19CF66E0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Asbestos Awareness – Tutor Session – every 3 years</w:t>
      </w:r>
    </w:p>
    <w:p w14:paraId="44AA576C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Project Plus – overview on induction, followed by job specific detailed briefing</w:t>
      </w:r>
    </w:p>
    <w:p w14:paraId="55E89EFA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LIMS Procedures and Standard LIMS Forms Briefing </w:t>
      </w:r>
    </w:p>
    <w:p w14:paraId="5827C75E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Business Policies and TILES</w:t>
      </w:r>
    </w:p>
    <w:p w14:paraId="0918463B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Diversity in The Workplace – within 6 months/Year</w:t>
      </w:r>
    </w:p>
    <w:p w14:paraId="034AFA30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Lone Worker – Susie </w:t>
      </w:r>
      <w:proofErr w:type="spellStart"/>
      <w:r>
        <w:t>Lamplugh</w:t>
      </w:r>
      <w:proofErr w:type="spellEnd"/>
      <w:r>
        <w:t xml:space="preserve"> Training </w:t>
      </w:r>
    </w:p>
    <w:p w14:paraId="6E6CB21E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 xml:space="preserve">Property </w:t>
      </w:r>
      <w:proofErr w:type="spellStart"/>
      <w:r>
        <w:t>Mis</w:t>
      </w:r>
      <w:proofErr w:type="spellEnd"/>
      <w:r>
        <w:t>-descriptions Act</w:t>
      </w:r>
    </w:p>
    <w:p w14:paraId="5AFA08F5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Driver Training (If applicable - dependant on annual mileage)</w:t>
      </w:r>
    </w:p>
    <w:p w14:paraId="45368AAD" w14:textId="77777777" w:rsidR="00556DB8" w:rsidRDefault="00556DB8" w:rsidP="00556DB8"/>
    <w:p w14:paraId="5872E95C" w14:textId="77777777" w:rsidR="00556DB8" w:rsidRDefault="00556DB8" w:rsidP="00556DB8">
      <w:r>
        <w:t>Optional</w:t>
      </w:r>
    </w:p>
    <w:p w14:paraId="4B6F5872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Level 2 NVQ Diploma in Business Administration</w:t>
      </w:r>
    </w:p>
    <w:p w14:paraId="09A0E815" w14:textId="77777777" w:rsidR="00556DB8" w:rsidRDefault="00556DB8" w:rsidP="00556DB8">
      <w:pPr>
        <w:pStyle w:val="ListParagraph"/>
        <w:numPr>
          <w:ilvl w:val="0"/>
          <w:numId w:val="47"/>
        </w:numPr>
      </w:pPr>
      <w:r>
        <w:t>Level 2 &amp; 3 NVQ Diploma in Customer Care</w:t>
      </w:r>
    </w:p>
    <w:tbl>
      <w:tblPr>
        <w:tblW w:w="9163" w:type="dxa"/>
        <w:tblInd w:w="295" w:type="dxa"/>
        <w:tblLook w:val="01E0" w:firstRow="1" w:lastRow="1" w:firstColumn="1" w:lastColumn="1" w:noHBand="0" w:noVBand="0"/>
      </w:tblPr>
      <w:tblGrid>
        <w:gridCol w:w="9163"/>
      </w:tblGrid>
      <w:tr w:rsidR="001F6B55" w:rsidRPr="002850BE" w14:paraId="3B6AA8B5" w14:textId="77777777" w:rsidTr="001F6B55">
        <w:tc>
          <w:tcPr>
            <w:tcW w:w="9163" w:type="dxa"/>
            <w:shd w:val="clear" w:color="auto" w:fill="auto"/>
          </w:tcPr>
          <w:p w14:paraId="7CF418DC" w14:textId="77777777" w:rsidR="001F6B55" w:rsidRPr="002850BE" w:rsidRDefault="00556DB8" w:rsidP="008C52F5">
            <w:pPr>
              <w:rPr>
                <w:sz w:val="22"/>
                <w:szCs w:val="22"/>
              </w:rPr>
            </w:pPr>
            <w:r>
              <w:t>NHBC Managing Timber Frame Construction</w:t>
            </w:r>
          </w:p>
        </w:tc>
      </w:tr>
      <w:tr w:rsidR="001F6B55" w:rsidRPr="002850BE" w14:paraId="234582D3" w14:textId="77777777" w:rsidTr="001F6B55">
        <w:tc>
          <w:tcPr>
            <w:tcW w:w="9163" w:type="dxa"/>
            <w:shd w:val="clear" w:color="auto" w:fill="auto"/>
          </w:tcPr>
          <w:p w14:paraId="05D6FA1B" w14:textId="77777777"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  <w:tr w:rsidR="001F6B55" w:rsidRPr="002850BE" w14:paraId="1317AF4C" w14:textId="77777777" w:rsidTr="001F6B55">
        <w:tc>
          <w:tcPr>
            <w:tcW w:w="9163" w:type="dxa"/>
            <w:shd w:val="clear" w:color="auto" w:fill="auto"/>
          </w:tcPr>
          <w:p w14:paraId="3CB8A827" w14:textId="77777777"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  <w:tr w:rsidR="001F6B55" w:rsidRPr="002850BE" w14:paraId="0FF1EC15" w14:textId="77777777" w:rsidTr="001F6B55">
        <w:tc>
          <w:tcPr>
            <w:tcW w:w="9163" w:type="dxa"/>
            <w:shd w:val="clear" w:color="auto" w:fill="auto"/>
          </w:tcPr>
          <w:p w14:paraId="0EACA2E5" w14:textId="77777777" w:rsidR="001F6B55" w:rsidRPr="002850BE" w:rsidRDefault="001F6B55" w:rsidP="008C52F5">
            <w:pPr>
              <w:rPr>
                <w:sz w:val="22"/>
                <w:szCs w:val="22"/>
              </w:rPr>
            </w:pPr>
          </w:p>
        </w:tc>
      </w:tr>
    </w:tbl>
    <w:p w14:paraId="4EFAA0A5" w14:textId="77777777" w:rsidR="001F6B55" w:rsidRDefault="001F6B55" w:rsidP="001F6B55"/>
    <w:p w14:paraId="7FF1AA90" w14:textId="77777777" w:rsidR="007973E6" w:rsidRPr="009B33BE" w:rsidRDefault="007973E6" w:rsidP="007973E6">
      <w:pPr>
        <w:rPr>
          <w:b/>
        </w:rPr>
      </w:pPr>
    </w:p>
    <w:p w14:paraId="7529413B" w14:textId="77777777"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42B6" w14:textId="77777777" w:rsidR="007B58A0" w:rsidRDefault="007B58A0" w:rsidP="003326C8">
      <w:pPr>
        <w:pStyle w:val="Footer"/>
      </w:pPr>
      <w:r>
        <w:separator/>
      </w:r>
    </w:p>
  </w:endnote>
  <w:endnote w:type="continuationSeparator" w:id="0">
    <w:p w14:paraId="5A93BFD1" w14:textId="77777777" w:rsidR="007B58A0" w:rsidRDefault="007B58A0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93A6" w14:textId="77777777" w:rsidR="00A07127" w:rsidRPr="00C04E08" w:rsidRDefault="00A07127" w:rsidP="00C04E08">
    <w:pPr>
      <w:pBdr>
        <w:top w:val="single" w:sz="4" w:space="1" w:color="CC0000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32"/>
      <w:gridCol w:w="3191"/>
      <w:gridCol w:w="3216"/>
    </w:tblGrid>
    <w:tr w:rsidR="00A07127" w14:paraId="68191D86" w14:textId="77777777" w:rsidTr="002850BE">
      <w:tc>
        <w:tcPr>
          <w:tcW w:w="3285" w:type="dxa"/>
          <w:shd w:val="clear" w:color="auto" w:fill="auto"/>
          <w:vAlign w:val="center"/>
        </w:tcPr>
        <w:p w14:paraId="322F10F6" w14:textId="77777777" w:rsidR="00A07127" w:rsidRPr="002850BE" w:rsidRDefault="007B58A0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A07127" w:rsidRPr="002850BE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14:paraId="52AA760C" w14:textId="77777777" w:rsidR="00A07127" w:rsidRPr="002850BE" w:rsidRDefault="00260EF3" w:rsidP="002850B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June</w:t>
          </w:r>
          <w:r w:rsidR="00556DB8">
            <w:rPr>
              <w:sz w:val="20"/>
              <w:szCs w:val="20"/>
            </w:rPr>
            <w:t xml:space="preserve"> 2019</w:t>
          </w:r>
        </w:p>
      </w:tc>
      <w:tc>
        <w:tcPr>
          <w:tcW w:w="3285" w:type="dxa"/>
          <w:shd w:val="clear" w:color="auto" w:fill="auto"/>
          <w:vAlign w:val="center"/>
        </w:tcPr>
        <w:p w14:paraId="707F8B8A" w14:textId="77777777" w:rsidR="00A07127" w:rsidRPr="002850BE" w:rsidRDefault="00575527" w:rsidP="002850BE">
          <w:pPr>
            <w:pStyle w:val="Footer"/>
            <w:jc w:val="right"/>
            <w:rPr>
              <w:sz w:val="20"/>
              <w:szCs w:val="20"/>
            </w:rPr>
          </w:pPr>
          <w:r w:rsidRPr="002850BE">
            <w:rPr>
              <w:noProof/>
              <w:sz w:val="20"/>
              <w:szCs w:val="20"/>
            </w:rPr>
            <w:drawing>
              <wp:inline distT="0" distB="0" distL="0" distR="0" wp14:anchorId="2D4E690D" wp14:editId="3420F05D">
                <wp:extent cx="714375" cy="161925"/>
                <wp:effectExtent l="0" t="0" r="9525" b="9525"/>
                <wp:docPr id="1" name="Picture 1" descr="Lovell Colour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vell Colour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E8934" w14:textId="77777777" w:rsidR="00A07127" w:rsidRDefault="00A07127" w:rsidP="00C0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A48C" w14:textId="77777777" w:rsidR="007B58A0" w:rsidRDefault="007B58A0" w:rsidP="003326C8">
      <w:pPr>
        <w:pStyle w:val="Footer"/>
      </w:pPr>
      <w:r>
        <w:separator/>
      </w:r>
    </w:p>
  </w:footnote>
  <w:footnote w:type="continuationSeparator" w:id="0">
    <w:p w14:paraId="0480FECF" w14:textId="77777777" w:rsidR="007B58A0" w:rsidRDefault="007B58A0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804"/>
    <w:multiLevelType w:val="hybridMultilevel"/>
    <w:tmpl w:val="7A6C22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0AEA"/>
    <w:multiLevelType w:val="hybridMultilevel"/>
    <w:tmpl w:val="BB705B0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0C7D"/>
    <w:multiLevelType w:val="hybridMultilevel"/>
    <w:tmpl w:val="C0DE9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4624"/>
    <w:multiLevelType w:val="hybridMultilevel"/>
    <w:tmpl w:val="76A4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389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B2533"/>
    <w:multiLevelType w:val="hybridMultilevel"/>
    <w:tmpl w:val="7B421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4F0F"/>
    <w:multiLevelType w:val="hybridMultilevel"/>
    <w:tmpl w:val="F6B2B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BA4"/>
    <w:multiLevelType w:val="hybridMultilevel"/>
    <w:tmpl w:val="01B6F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44243"/>
    <w:multiLevelType w:val="hybridMultilevel"/>
    <w:tmpl w:val="A8D68900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80CF0"/>
    <w:multiLevelType w:val="hybridMultilevel"/>
    <w:tmpl w:val="9C7A79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E2B5B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B374F"/>
    <w:multiLevelType w:val="hybridMultilevel"/>
    <w:tmpl w:val="511E810C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BB264F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02188"/>
    <w:multiLevelType w:val="hybridMultilevel"/>
    <w:tmpl w:val="1B20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DA39F2"/>
    <w:multiLevelType w:val="hybridMultilevel"/>
    <w:tmpl w:val="C64E1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7025D"/>
    <w:multiLevelType w:val="hybridMultilevel"/>
    <w:tmpl w:val="24F2CE3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745B37"/>
    <w:multiLevelType w:val="hybridMultilevel"/>
    <w:tmpl w:val="1284B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B337F"/>
    <w:multiLevelType w:val="hybridMultilevel"/>
    <w:tmpl w:val="6F8015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D395F"/>
    <w:multiLevelType w:val="hybridMultilevel"/>
    <w:tmpl w:val="3C62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4A1094"/>
    <w:multiLevelType w:val="hybridMultilevel"/>
    <w:tmpl w:val="39CCC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6F05DB"/>
    <w:multiLevelType w:val="hybridMultilevel"/>
    <w:tmpl w:val="B24EEEB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002C8E"/>
    <w:multiLevelType w:val="multilevel"/>
    <w:tmpl w:val="24F2CE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23"/>
  </w:num>
  <w:num w:numId="4">
    <w:abstractNumId w:val="37"/>
  </w:num>
  <w:num w:numId="5">
    <w:abstractNumId w:val="12"/>
  </w:num>
  <w:num w:numId="6">
    <w:abstractNumId w:val="20"/>
  </w:num>
  <w:num w:numId="7">
    <w:abstractNumId w:val="2"/>
  </w:num>
  <w:num w:numId="8">
    <w:abstractNumId w:val="4"/>
  </w:num>
  <w:num w:numId="9">
    <w:abstractNumId w:val="15"/>
  </w:num>
  <w:num w:numId="10">
    <w:abstractNumId w:val="43"/>
  </w:num>
  <w:num w:numId="11">
    <w:abstractNumId w:val="16"/>
  </w:num>
  <w:num w:numId="12">
    <w:abstractNumId w:val="5"/>
  </w:num>
  <w:num w:numId="13">
    <w:abstractNumId w:val="22"/>
  </w:num>
  <w:num w:numId="14">
    <w:abstractNumId w:val="44"/>
  </w:num>
  <w:num w:numId="15">
    <w:abstractNumId w:val="33"/>
  </w:num>
  <w:num w:numId="16">
    <w:abstractNumId w:val="0"/>
  </w:num>
  <w:num w:numId="17">
    <w:abstractNumId w:val="14"/>
  </w:num>
  <w:num w:numId="18">
    <w:abstractNumId w:val="34"/>
  </w:num>
  <w:num w:numId="19">
    <w:abstractNumId w:val="27"/>
  </w:num>
  <w:num w:numId="20">
    <w:abstractNumId w:val="32"/>
  </w:num>
  <w:num w:numId="21">
    <w:abstractNumId w:val="41"/>
  </w:num>
  <w:num w:numId="22">
    <w:abstractNumId w:val="36"/>
  </w:num>
  <w:num w:numId="23">
    <w:abstractNumId w:val="29"/>
  </w:num>
  <w:num w:numId="24">
    <w:abstractNumId w:val="38"/>
  </w:num>
  <w:num w:numId="25">
    <w:abstractNumId w:val="1"/>
  </w:num>
  <w:num w:numId="26">
    <w:abstractNumId w:val="25"/>
  </w:num>
  <w:num w:numId="27">
    <w:abstractNumId w:val="24"/>
  </w:num>
  <w:num w:numId="28">
    <w:abstractNumId w:val="9"/>
  </w:num>
  <w:num w:numId="29">
    <w:abstractNumId w:val="18"/>
  </w:num>
  <w:num w:numId="30">
    <w:abstractNumId w:val="13"/>
  </w:num>
  <w:num w:numId="31">
    <w:abstractNumId w:val="17"/>
  </w:num>
  <w:num w:numId="32">
    <w:abstractNumId w:val="28"/>
  </w:num>
  <w:num w:numId="33">
    <w:abstractNumId w:val="11"/>
  </w:num>
  <w:num w:numId="34">
    <w:abstractNumId w:val="35"/>
  </w:num>
  <w:num w:numId="35">
    <w:abstractNumId w:val="19"/>
  </w:num>
  <w:num w:numId="36">
    <w:abstractNumId w:val="21"/>
  </w:num>
  <w:num w:numId="37">
    <w:abstractNumId w:val="45"/>
  </w:num>
  <w:num w:numId="38">
    <w:abstractNumId w:val="30"/>
  </w:num>
  <w:num w:numId="39">
    <w:abstractNumId w:val="46"/>
  </w:num>
  <w:num w:numId="40">
    <w:abstractNumId w:val="40"/>
  </w:num>
  <w:num w:numId="41">
    <w:abstractNumId w:val="10"/>
  </w:num>
  <w:num w:numId="42">
    <w:abstractNumId w:val="6"/>
  </w:num>
  <w:num w:numId="43">
    <w:abstractNumId w:val="31"/>
  </w:num>
  <w:num w:numId="44">
    <w:abstractNumId w:val="7"/>
  </w:num>
  <w:num w:numId="45">
    <w:abstractNumId w:val="39"/>
  </w:num>
  <w:num w:numId="46">
    <w:abstractNumId w:val="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172F0"/>
    <w:rsid w:val="000238F5"/>
    <w:rsid w:val="000252FA"/>
    <w:rsid w:val="000447B4"/>
    <w:rsid w:val="00047EA0"/>
    <w:rsid w:val="00065DF7"/>
    <w:rsid w:val="000A0D96"/>
    <w:rsid w:val="000C21F3"/>
    <w:rsid w:val="000D5616"/>
    <w:rsid w:val="000F11AD"/>
    <w:rsid w:val="00100F5A"/>
    <w:rsid w:val="00103972"/>
    <w:rsid w:val="00131DCA"/>
    <w:rsid w:val="00133328"/>
    <w:rsid w:val="00145D64"/>
    <w:rsid w:val="00151D4F"/>
    <w:rsid w:val="00182638"/>
    <w:rsid w:val="00187A64"/>
    <w:rsid w:val="0019465A"/>
    <w:rsid w:val="001C30B5"/>
    <w:rsid w:val="001F6B55"/>
    <w:rsid w:val="00211078"/>
    <w:rsid w:val="00222A60"/>
    <w:rsid w:val="00251004"/>
    <w:rsid w:val="00260EF3"/>
    <w:rsid w:val="002773D8"/>
    <w:rsid w:val="002850BE"/>
    <w:rsid w:val="0029795A"/>
    <w:rsid w:val="002C0529"/>
    <w:rsid w:val="002C6C16"/>
    <w:rsid w:val="002E7A38"/>
    <w:rsid w:val="00321359"/>
    <w:rsid w:val="0033200A"/>
    <w:rsid w:val="003326C8"/>
    <w:rsid w:val="00365F7C"/>
    <w:rsid w:val="003669D6"/>
    <w:rsid w:val="003D7D6F"/>
    <w:rsid w:val="0045517B"/>
    <w:rsid w:val="004631E2"/>
    <w:rsid w:val="00496787"/>
    <w:rsid w:val="005135BA"/>
    <w:rsid w:val="00541516"/>
    <w:rsid w:val="00556DB8"/>
    <w:rsid w:val="00575527"/>
    <w:rsid w:val="005822D1"/>
    <w:rsid w:val="005908E8"/>
    <w:rsid w:val="005958BD"/>
    <w:rsid w:val="005A6F07"/>
    <w:rsid w:val="005B4F3A"/>
    <w:rsid w:val="005C5DAB"/>
    <w:rsid w:val="005D6979"/>
    <w:rsid w:val="00602F94"/>
    <w:rsid w:val="00633C84"/>
    <w:rsid w:val="006520A8"/>
    <w:rsid w:val="00654A7A"/>
    <w:rsid w:val="00666489"/>
    <w:rsid w:val="006D0B9C"/>
    <w:rsid w:val="006F5627"/>
    <w:rsid w:val="006F71CB"/>
    <w:rsid w:val="0070121A"/>
    <w:rsid w:val="007605E7"/>
    <w:rsid w:val="00765B37"/>
    <w:rsid w:val="0078054A"/>
    <w:rsid w:val="0078067F"/>
    <w:rsid w:val="00792D71"/>
    <w:rsid w:val="007941E4"/>
    <w:rsid w:val="00796302"/>
    <w:rsid w:val="007973E6"/>
    <w:rsid w:val="007B1157"/>
    <w:rsid w:val="007B58A0"/>
    <w:rsid w:val="007C017E"/>
    <w:rsid w:val="007E7B20"/>
    <w:rsid w:val="00837EEC"/>
    <w:rsid w:val="0084127B"/>
    <w:rsid w:val="00861317"/>
    <w:rsid w:val="008E44A8"/>
    <w:rsid w:val="00906F95"/>
    <w:rsid w:val="00926745"/>
    <w:rsid w:val="00952541"/>
    <w:rsid w:val="00973F81"/>
    <w:rsid w:val="009743F2"/>
    <w:rsid w:val="009C181A"/>
    <w:rsid w:val="009C1822"/>
    <w:rsid w:val="00A07127"/>
    <w:rsid w:val="00A25AA3"/>
    <w:rsid w:val="00A570FA"/>
    <w:rsid w:val="00A611CC"/>
    <w:rsid w:val="00AA23E2"/>
    <w:rsid w:val="00AA6379"/>
    <w:rsid w:val="00AB187D"/>
    <w:rsid w:val="00AB1A8B"/>
    <w:rsid w:val="00AD1FC6"/>
    <w:rsid w:val="00B13362"/>
    <w:rsid w:val="00B253A1"/>
    <w:rsid w:val="00B452E6"/>
    <w:rsid w:val="00B80EE2"/>
    <w:rsid w:val="00B85CC6"/>
    <w:rsid w:val="00BA4897"/>
    <w:rsid w:val="00BB1F1B"/>
    <w:rsid w:val="00BD3CBB"/>
    <w:rsid w:val="00BD55F5"/>
    <w:rsid w:val="00BF24FB"/>
    <w:rsid w:val="00BF76E6"/>
    <w:rsid w:val="00C04E08"/>
    <w:rsid w:val="00C065B5"/>
    <w:rsid w:val="00C3000F"/>
    <w:rsid w:val="00C70F10"/>
    <w:rsid w:val="00C90D65"/>
    <w:rsid w:val="00CF1E4B"/>
    <w:rsid w:val="00CF4735"/>
    <w:rsid w:val="00D11F8B"/>
    <w:rsid w:val="00D86DB1"/>
    <w:rsid w:val="00D96CF7"/>
    <w:rsid w:val="00DB4E76"/>
    <w:rsid w:val="00DD3E6E"/>
    <w:rsid w:val="00E15961"/>
    <w:rsid w:val="00E23C9A"/>
    <w:rsid w:val="00E24B35"/>
    <w:rsid w:val="00E5249F"/>
    <w:rsid w:val="00E741C5"/>
    <w:rsid w:val="00E76BBD"/>
    <w:rsid w:val="00F07013"/>
    <w:rsid w:val="00F32E89"/>
    <w:rsid w:val="00F43CD7"/>
    <w:rsid w:val="00F61CA9"/>
    <w:rsid w:val="00F70784"/>
    <w:rsid w:val="00F91E08"/>
    <w:rsid w:val="00FB240E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2E8B0"/>
  <w15:chartTrackingRefBased/>
  <w15:docId w15:val="{BB686591-2880-4EC1-AB88-08C065F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631E2"/>
    <w:pPr>
      <w:ind w:left="720"/>
      <w:contextualSpacing/>
    </w:pPr>
  </w:style>
  <w:style w:type="character" w:styleId="CommentReference">
    <w:name w:val="annotation reference"/>
    <w:basedOn w:val="DefaultParagraphFont"/>
    <w:rsid w:val="00CF4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735"/>
    <w:rPr>
      <w:rFonts w:ascii="Trebuchet MS" w:hAnsi="Trebuchet MS"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CF4735"/>
    <w:rPr>
      <w:b/>
    </w:rPr>
  </w:style>
  <w:style w:type="character" w:customStyle="1" w:styleId="CommentSubjectChar">
    <w:name w:val="Comment Subject Char"/>
    <w:basedOn w:val="CommentTextChar"/>
    <w:link w:val="CommentSubject"/>
    <w:rsid w:val="00CF4735"/>
    <w:rPr>
      <w:rFonts w:ascii="Trebuchet MS" w:hAnsi="Trebuchet MS" w:cs="Arial"/>
      <w:b/>
      <w:bCs/>
      <w:kern w:val="32"/>
    </w:rPr>
  </w:style>
  <w:style w:type="paragraph" w:styleId="BalloonText">
    <w:name w:val="Balloon Text"/>
    <w:basedOn w:val="Normal"/>
    <w:link w:val="BalloonTextChar"/>
    <w:rsid w:val="00CF4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735"/>
    <w:rPr>
      <w:rFonts w:ascii="Segoe UI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5255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BROWN, Jenny (LPANG)</cp:lastModifiedBy>
  <cp:revision>4</cp:revision>
  <cp:lastPrinted>2009-04-03T14:43:00Z</cp:lastPrinted>
  <dcterms:created xsi:type="dcterms:W3CDTF">2019-06-18T14:51:00Z</dcterms:created>
  <dcterms:modified xsi:type="dcterms:W3CDTF">2019-06-27T13:35:00Z</dcterms:modified>
</cp:coreProperties>
</file>