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2D60" w14:textId="77777777" w:rsidR="006A5805" w:rsidRPr="006A5805" w:rsidRDefault="006A5805" w:rsidP="006A5805">
      <w:pPr>
        <w:tabs>
          <w:tab w:val="clear" w:pos="566"/>
          <w:tab w:val="clear" w:pos="1132"/>
          <w:tab w:val="left" w:pos="9420"/>
        </w:tabs>
        <w:rPr>
          <w:sz w:val="18"/>
          <w:szCs w:val="18"/>
        </w:rPr>
      </w:pPr>
    </w:p>
    <w:p w14:paraId="41B1AB98" w14:textId="77777777" w:rsidR="006A5805" w:rsidRDefault="00D90C82" w:rsidP="006A5805">
      <w:pPr>
        <w:tabs>
          <w:tab w:val="left" w:pos="8790"/>
        </w:tabs>
        <w:rPr>
          <w:sz w:val="40"/>
          <w:szCs w:val="40"/>
        </w:rPr>
      </w:pPr>
      <w:r>
        <w:rPr>
          <w:sz w:val="40"/>
          <w:szCs w:val="40"/>
        </w:rPr>
        <w:t>Role d</w:t>
      </w:r>
      <w:r w:rsidR="006A5805">
        <w:rPr>
          <w:sz w:val="40"/>
          <w:szCs w:val="40"/>
        </w:rPr>
        <w:t>efinition</w:t>
      </w:r>
    </w:p>
    <w:p w14:paraId="5810B977" w14:textId="77777777" w:rsidR="006A5805" w:rsidRPr="00702438" w:rsidRDefault="006A5805" w:rsidP="006A5805">
      <w:pPr>
        <w:rPr>
          <w:sz w:val="22"/>
          <w:szCs w:val="22"/>
        </w:rPr>
      </w:pP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177"/>
        <w:gridCol w:w="3061"/>
        <w:gridCol w:w="1824"/>
        <w:gridCol w:w="3358"/>
      </w:tblGrid>
      <w:tr w:rsidR="006A5805" w:rsidRPr="00FA201A" w14:paraId="02AE220E" w14:textId="77777777" w:rsidTr="00713DCE">
        <w:trPr>
          <w:trHeight w:hRule="exact" w:val="425"/>
        </w:trPr>
        <w:tc>
          <w:tcPr>
            <w:tcW w:w="2177" w:type="dxa"/>
            <w:vAlign w:val="center"/>
          </w:tcPr>
          <w:p w14:paraId="14A7DC81" w14:textId="77777777" w:rsidR="006A5805" w:rsidRPr="00FA201A" w:rsidRDefault="006A5805" w:rsidP="00FE2691">
            <w:r w:rsidRPr="00FA201A">
              <w:rPr>
                <w:sz w:val="22"/>
                <w:szCs w:val="22"/>
              </w:rPr>
              <w:t>Job title:</w:t>
            </w:r>
          </w:p>
        </w:tc>
        <w:tc>
          <w:tcPr>
            <w:tcW w:w="8243" w:type="dxa"/>
            <w:gridSpan w:val="3"/>
            <w:vAlign w:val="center"/>
          </w:tcPr>
          <w:p w14:paraId="06C30547" w14:textId="77777777" w:rsidR="006A5805" w:rsidRPr="006A5805" w:rsidRDefault="006A6B56" w:rsidP="00DE2A67">
            <w:pPr>
              <w:rPr>
                <w:sz w:val="22"/>
                <w:szCs w:val="22"/>
              </w:rPr>
            </w:pPr>
            <w:r>
              <w:rPr>
                <w:sz w:val="22"/>
                <w:szCs w:val="22"/>
              </w:rPr>
              <w:t xml:space="preserve">Piping </w:t>
            </w:r>
            <w:r w:rsidR="00DE2A67">
              <w:rPr>
                <w:sz w:val="22"/>
                <w:szCs w:val="22"/>
              </w:rPr>
              <w:t>Designer</w:t>
            </w:r>
          </w:p>
        </w:tc>
      </w:tr>
      <w:tr w:rsidR="006A5805" w:rsidRPr="00FA201A" w14:paraId="4E2B0332" w14:textId="77777777" w:rsidTr="00FE2691">
        <w:trPr>
          <w:trHeight w:hRule="exact" w:val="425"/>
        </w:trPr>
        <w:tc>
          <w:tcPr>
            <w:tcW w:w="2177" w:type="dxa"/>
            <w:vAlign w:val="center"/>
          </w:tcPr>
          <w:p w14:paraId="6D5D1B78" w14:textId="77777777" w:rsidR="006A5805" w:rsidRPr="00FA201A" w:rsidRDefault="006A5805" w:rsidP="00FE2691">
            <w:r w:rsidRPr="00FA201A">
              <w:rPr>
                <w:sz w:val="22"/>
                <w:szCs w:val="22"/>
              </w:rPr>
              <w:t>Reports to:</w:t>
            </w:r>
          </w:p>
        </w:tc>
        <w:tc>
          <w:tcPr>
            <w:tcW w:w="8243" w:type="dxa"/>
            <w:gridSpan w:val="3"/>
            <w:vAlign w:val="center"/>
          </w:tcPr>
          <w:p w14:paraId="27F3C721" w14:textId="666F38D5" w:rsidR="006A5805" w:rsidRPr="006A5805" w:rsidRDefault="00473404" w:rsidP="00FE2691">
            <w:pPr>
              <w:rPr>
                <w:sz w:val="22"/>
                <w:szCs w:val="22"/>
              </w:rPr>
            </w:pPr>
            <w:r>
              <w:rPr>
                <w:sz w:val="22"/>
                <w:szCs w:val="22"/>
              </w:rPr>
              <w:t>Lisa Craig</w:t>
            </w:r>
          </w:p>
        </w:tc>
      </w:tr>
      <w:tr w:rsidR="006A5805" w:rsidRPr="00FA201A" w14:paraId="677C389D" w14:textId="77777777" w:rsidTr="00FE2691">
        <w:trPr>
          <w:trHeight w:hRule="exact" w:val="425"/>
        </w:trPr>
        <w:tc>
          <w:tcPr>
            <w:tcW w:w="2177" w:type="dxa"/>
            <w:vAlign w:val="center"/>
          </w:tcPr>
          <w:p w14:paraId="63267692" w14:textId="77777777" w:rsidR="006A5805" w:rsidRPr="00FA201A" w:rsidRDefault="006A5805" w:rsidP="00FE2691">
            <w:r w:rsidRPr="00FA201A">
              <w:rPr>
                <w:sz w:val="22"/>
                <w:szCs w:val="22"/>
              </w:rPr>
              <w:t>Direct reports:</w:t>
            </w:r>
          </w:p>
        </w:tc>
        <w:tc>
          <w:tcPr>
            <w:tcW w:w="8243" w:type="dxa"/>
            <w:gridSpan w:val="3"/>
            <w:vAlign w:val="center"/>
          </w:tcPr>
          <w:p w14:paraId="559F9DF9" w14:textId="77777777" w:rsidR="006A5805" w:rsidRPr="006A5805" w:rsidRDefault="003426B1" w:rsidP="00FE2691">
            <w:pPr>
              <w:rPr>
                <w:sz w:val="22"/>
                <w:szCs w:val="22"/>
              </w:rPr>
            </w:pPr>
            <w:r>
              <w:rPr>
                <w:sz w:val="22"/>
                <w:szCs w:val="22"/>
              </w:rPr>
              <w:t>N/A</w:t>
            </w:r>
          </w:p>
        </w:tc>
      </w:tr>
      <w:tr w:rsidR="006A5805" w:rsidRPr="00FA201A" w14:paraId="1F07D0B9" w14:textId="77777777" w:rsidTr="00FE2691">
        <w:trPr>
          <w:trHeight w:hRule="exact" w:val="425"/>
        </w:trPr>
        <w:tc>
          <w:tcPr>
            <w:tcW w:w="2177" w:type="dxa"/>
            <w:vAlign w:val="center"/>
          </w:tcPr>
          <w:p w14:paraId="2394D31A" w14:textId="77777777" w:rsidR="006A5805" w:rsidRPr="00FA201A" w:rsidRDefault="006A5805" w:rsidP="00FE2691">
            <w:r w:rsidRPr="00FA201A">
              <w:rPr>
                <w:sz w:val="22"/>
                <w:szCs w:val="22"/>
              </w:rPr>
              <w:t>Business unit:</w:t>
            </w:r>
          </w:p>
        </w:tc>
        <w:tc>
          <w:tcPr>
            <w:tcW w:w="3061" w:type="dxa"/>
            <w:vAlign w:val="center"/>
          </w:tcPr>
          <w:p w14:paraId="1F734DC9" w14:textId="77777777" w:rsidR="006A5805" w:rsidRPr="006A5805" w:rsidRDefault="009B2798" w:rsidP="00FE2691">
            <w:pPr>
              <w:rPr>
                <w:sz w:val="22"/>
                <w:szCs w:val="22"/>
              </w:rPr>
            </w:pPr>
            <w:r>
              <w:rPr>
                <w:sz w:val="22"/>
                <w:szCs w:val="22"/>
              </w:rPr>
              <w:t>Baker Hicks</w:t>
            </w:r>
          </w:p>
        </w:tc>
        <w:tc>
          <w:tcPr>
            <w:tcW w:w="1824" w:type="dxa"/>
            <w:vAlign w:val="center"/>
          </w:tcPr>
          <w:p w14:paraId="257BDA7C" w14:textId="77777777" w:rsidR="006A5805" w:rsidRPr="00FA201A" w:rsidRDefault="006A5805" w:rsidP="00FE2691">
            <w:r w:rsidRPr="00FA201A">
              <w:rPr>
                <w:sz w:val="22"/>
                <w:szCs w:val="22"/>
              </w:rPr>
              <w:t>Location:</w:t>
            </w:r>
          </w:p>
        </w:tc>
        <w:tc>
          <w:tcPr>
            <w:tcW w:w="3358" w:type="dxa"/>
            <w:vAlign w:val="center"/>
          </w:tcPr>
          <w:p w14:paraId="1B797EF2" w14:textId="21C7562F" w:rsidR="006A5805" w:rsidRPr="006A5805" w:rsidRDefault="00473404" w:rsidP="009B2798">
            <w:pPr>
              <w:rPr>
                <w:sz w:val="22"/>
                <w:szCs w:val="22"/>
              </w:rPr>
            </w:pPr>
            <w:r>
              <w:rPr>
                <w:sz w:val="22"/>
                <w:szCs w:val="22"/>
              </w:rPr>
              <w:t>Glasgow</w:t>
            </w:r>
          </w:p>
        </w:tc>
      </w:tr>
    </w:tbl>
    <w:p w14:paraId="09DF15A3" w14:textId="77777777" w:rsidR="006A5805" w:rsidRPr="00333D82" w:rsidRDefault="006A5805" w:rsidP="006A5805"/>
    <w:p w14:paraId="4E4DCC2E" w14:textId="77777777" w:rsidR="006A5805" w:rsidRPr="007C248A" w:rsidRDefault="006A5805" w:rsidP="006A5805">
      <w:pPr>
        <w:spacing w:after="120"/>
        <w:rPr>
          <w:sz w:val="28"/>
          <w:szCs w:val="28"/>
        </w:rPr>
      </w:pPr>
      <w:r w:rsidRPr="007C248A">
        <w:rPr>
          <w:sz w:val="28"/>
          <w:szCs w:val="28"/>
        </w:rPr>
        <w:t>Summary</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333D82" w14:paraId="5BA32871" w14:textId="77777777" w:rsidTr="00100EEB">
        <w:trPr>
          <w:cantSplit/>
          <w:trHeight w:val="297"/>
        </w:trPr>
        <w:tc>
          <w:tcPr>
            <w:tcW w:w="10420" w:type="dxa"/>
          </w:tcPr>
          <w:p w14:paraId="7F723689" w14:textId="583CA85D" w:rsidR="00314CAF" w:rsidRPr="006A5805" w:rsidRDefault="00DE2A67" w:rsidP="006212B7">
            <w:pPr>
              <w:rPr>
                <w:sz w:val="22"/>
                <w:szCs w:val="22"/>
              </w:rPr>
            </w:pPr>
            <w:r>
              <w:rPr>
                <w:sz w:val="22"/>
                <w:szCs w:val="22"/>
              </w:rPr>
              <w:t xml:space="preserve">Piping </w:t>
            </w:r>
            <w:r w:rsidR="006212B7">
              <w:rPr>
                <w:sz w:val="22"/>
                <w:szCs w:val="22"/>
              </w:rPr>
              <w:t>and Layout design lead to support multiple projects across UK.  Based in any of our 4 UK offices (Glasgow, Manchester, Warwick, London) but working remotely (1 day/week in office is required).  This role will lead the piping and layout resource across several projects, as well as contributing to the development of piping and 3D modelling systems and procedures.</w:t>
            </w:r>
            <w:r w:rsidR="00D31C3F" w:rsidRPr="00D31C3F">
              <w:rPr>
                <w:sz w:val="22"/>
                <w:szCs w:val="22"/>
              </w:rPr>
              <w:t xml:space="preserve">  </w:t>
            </w:r>
            <w:r w:rsidR="009B4D0E">
              <w:rPr>
                <w:sz w:val="22"/>
                <w:szCs w:val="22"/>
              </w:rPr>
              <w:t xml:space="preserve">Must have </w:t>
            </w:r>
            <w:r w:rsidR="00473404">
              <w:rPr>
                <w:sz w:val="22"/>
                <w:szCs w:val="22"/>
              </w:rPr>
              <w:t>competence</w:t>
            </w:r>
            <w:r w:rsidR="009B4D0E">
              <w:rPr>
                <w:sz w:val="22"/>
                <w:szCs w:val="22"/>
              </w:rPr>
              <w:t xml:space="preserve"> with AutoCAD Plant 3D.  Experience of other </w:t>
            </w:r>
            <w:proofErr w:type="spellStart"/>
            <w:r w:rsidR="009B4D0E">
              <w:rPr>
                <w:sz w:val="22"/>
                <w:szCs w:val="22"/>
              </w:rPr>
              <w:t>AutoDesk</w:t>
            </w:r>
            <w:proofErr w:type="spellEnd"/>
            <w:r w:rsidR="009B4D0E">
              <w:rPr>
                <w:sz w:val="22"/>
                <w:szCs w:val="22"/>
              </w:rPr>
              <w:t xml:space="preserve"> AEC Collection products would be beneficial.</w:t>
            </w:r>
            <w:r w:rsidR="003426B1">
              <w:rPr>
                <w:sz w:val="22"/>
                <w:szCs w:val="22"/>
              </w:rPr>
              <w:t xml:space="preserve">  Duration </w:t>
            </w:r>
            <w:r w:rsidR="006212B7">
              <w:rPr>
                <w:sz w:val="22"/>
                <w:szCs w:val="22"/>
              </w:rPr>
              <w:t>24</w:t>
            </w:r>
            <w:r w:rsidR="003426B1">
              <w:rPr>
                <w:sz w:val="22"/>
                <w:szCs w:val="22"/>
              </w:rPr>
              <w:t xml:space="preserve"> months</w:t>
            </w:r>
            <w:r w:rsidR="006212B7">
              <w:rPr>
                <w:sz w:val="22"/>
                <w:szCs w:val="22"/>
              </w:rPr>
              <w:t>.</w:t>
            </w:r>
          </w:p>
        </w:tc>
      </w:tr>
    </w:tbl>
    <w:p w14:paraId="1D536EDD" w14:textId="77777777" w:rsidR="006A5805" w:rsidRPr="00333D82" w:rsidRDefault="006A5805" w:rsidP="006A5805">
      <w:pPr>
        <w:jc w:val="center"/>
        <w:rPr>
          <w:b/>
        </w:rPr>
      </w:pPr>
    </w:p>
    <w:p w14:paraId="24D0D8C6" w14:textId="77777777" w:rsidR="006A5805" w:rsidRPr="00702438" w:rsidRDefault="006A5805" w:rsidP="006A5805">
      <w:pPr>
        <w:spacing w:after="120"/>
        <w:rPr>
          <w:b/>
          <w:bCs/>
          <w:sz w:val="28"/>
          <w:szCs w:val="28"/>
        </w:rPr>
      </w:pPr>
      <w:r w:rsidRPr="007C248A">
        <w:rPr>
          <w:sz w:val="28"/>
          <w:szCs w:val="28"/>
        </w:rPr>
        <w:t>Key objectives</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333D82" w14:paraId="0329412A" w14:textId="77777777" w:rsidTr="00646832">
        <w:trPr>
          <w:cantSplit/>
          <w:trHeight w:val="808"/>
        </w:trPr>
        <w:tc>
          <w:tcPr>
            <w:tcW w:w="10420" w:type="dxa"/>
          </w:tcPr>
          <w:p w14:paraId="7B18D827" w14:textId="407A4E4F" w:rsidR="009B4D0E" w:rsidRPr="00705D3F" w:rsidRDefault="006212B7" w:rsidP="009B4D0E">
            <w:pPr>
              <w:ind w:left="397"/>
              <w:rPr>
                <w:sz w:val="22"/>
                <w:szCs w:val="22"/>
              </w:rPr>
            </w:pPr>
            <w:r>
              <w:rPr>
                <w:sz w:val="22"/>
                <w:szCs w:val="22"/>
              </w:rPr>
              <w:t>Leading a piping team within a wider</w:t>
            </w:r>
            <w:r w:rsidR="009B4D0E">
              <w:rPr>
                <w:sz w:val="22"/>
                <w:szCs w:val="22"/>
              </w:rPr>
              <w:t xml:space="preserve"> multidisciplinary team with engineers and designers, in the production of design deliverables for projects within the chemicals</w:t>
            </w:r>
            <w:r>
              <w:rPr>
                <w:sz w:val="22"/>
                <w:szCs w:val="22"/>
              </w:rPr>
              <w:t xml:space="preserve">, </w:t>
            </w:r>
            <w:r w:rsidR="009B4D0E">
              <w:rPr>
                <w:sz w:val="22"/>
                <w:szCs w:val="22"/>
              </w:rPr>
              <w:t>pharmaceuticals</w:t>
            </w:r>
            <w:r>
              <w:rPr>
                <w:sz w:val="22"/>
                <w:szCs w:val="22"/>
              </w:rPr>
              <w:t>, and food</w:t>
            </w:r>
            <w:r w:rsidR="009B4D0E">
              <w:rPr>
                <w:sz w:val="22"/>
                <w:szCs w:val="22"/>
              </w:rPr>
              <w:t xml:space="preserve"> sectors.</w:t>
            </w:r>
          </w:p>
        </w:tc>
      </w:tr>
    </w:tbl>
    <w:p w14:paraId="60B5986F" w14:textId="77777777" w:rsidR="006A5805" w:rsidRDefault="006A5805" w:rsidP="006A5805">
      <w:pPr>
        <w:rPr>
          <w:b/>
          <w:smallCaps/>
        </w:rPr>
      </w:pPr>
    </w:p>
    <w:p w14:paraId="31A5D2AA" w14:textId="77777777" w:rsidR="006A5805" w:rsidRDefault="006A5805" w:rsidP="006A5805">
      <w:pPr>
        <w:spacing w:after="120"/>
        <w:rPr>
          <w:sz w:val="28"/>
          <w:szCs w:val="28"/>
        </w:rPr>
      </w:pPr>
      <w:r w:rsidRPr="007C248A">
        <w:rPr>
          <w:sz w:val="28"/>
          <w:szCs w:val="28"/>
        </w:rPr>
        <w:t>Principal responsibilities and accountabilities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194"/>
      </w:tblGrid>
      <w:tr w:rsidR="0016486F" w14:paraId="7DB35605" w14:textId="77777777" w:rsidTr="00541ED1">
        <w:trPr>
          <w:trHeight w:val="3084"/>
        </w:trPr>
        <w:tc>
          <w:tcPr>
            <w:tcW w:w="10405" w:type="dxa"/>
          </w:tcPr>
          <w:p w14:paraId="418F834C" w14:textId="77777777" w:rsidR="006A799F" w:rsidRDefault="006A799F" w:rsidP="00685185">
            <w:pPr>
              <w:pStyle w:val="ListParagraph"/>
              <w:tabs>
                <w:tab w:val="clear" w:pos="566"/>
                <w:tab w:val="clear" w:pos="1132"/>
              </w:tabs>
              <w:rPr>
                <w:sz w:val="22"/>
                <w:szCs w:val="22"/>
              </w:rPr>
            </w:pPr>
          </w:p>
          <w:p w14:paraId="3795134F" w14:textId="7C6F3491" w:rsidR="006212B7" w:rsidRDefault="006212B7" w:rsidP="00685185">
            <w:pPr>
              <w:pStyle w:val="ListParagraph"/>
              <w:numPr>
                <w:ilvl w:val="0"/>
                <w:numId w:val="27"/>
              </w:numPr>
              <w:tabs>
                <w:tab w:val="clear" w:pos="566"/>
                <w:tab w:val="clear" w:pos="1132"/>
              </w:tabs>
              <w:rPr>
                <w:sz w:val="22"/>
                <w:szCs w:val="22"/>
              </w:rPr>
            </w:pPr>
            <w:r>
              <w:rPr>
                <w:sz w:val="22"/>
                <w:szCs w:val="22"/>
              </w:rPr>
              <w:t>Managing and supervising other piping designers on chemical, pharmaceutical, and food sector projects in the UK</w:t>
            </w:r>
          </w:p>
          <w:p w14:paraId="514092F7" w14:textId="530EC3A4" w:rsidR="006212B7" w:rsidRDefault="006212B7" w:rsidP="00685185">
            <w:pPr>
              <w:pStyle w:val="ListParagraph"/>
              <w:numPr>
                <w:ilvl w:val="0"/>
                <w:numId w:val="27"/>
              </w:numPr>
              <w:tabs>
                <w:tab w:val="clear" w:pos="566"/>
                <w:tab w:val="clear" w:pos="1132"/>
              </w:tabs>
              <w:rPr>
                <w:sz w:val="22"/>
                <w:szCs w:val="22"/>
              </w:rPr>
            </w:pPr>
            <w:r>
              <w:rPr>
                <w:sz w:val="22"/>
                <w:szCs w:val="22"/>
              </w:rPr>
              <w:t>Checking others work, reviewing and approving deliverables</w:t>
            </w:r>
          </w:p>
          <w:p w14:paraId="78745772" w14:textId="767CFE72" w:rsidR="006212B7" w:rsidRDefault="006212B7" w:rsidP="00685185">
            <w:pPr>
              <w:pStyle w:val="ListParagraph"/>
              <w:numPr>
                <w:ilvl w:val="0"/>
                <w:numId w:val="27"/>
              </w:numPr>
              <w:tabs>
                <w:tab w:val="clear" w:pos="566"/>
                <w:tab w:val="clear" w:pos="1132"/>
              </w:tabs>
              <w:rPr>
                <w:sz w:val="22"/>
                <w:szCs w:val="22"/>
              </w:rPr>
            </w:pPr>
            <w:r>
              <w:rPr>
                <w:sz w:val="22"/>
                <w:szCs w:val="22"/>
              </w:rPr>
              <w:t>Reporting on progress and forecasts for time and cost</w:t>
            </w:r>
          </w:p>
          <w:p w14:paraId="343A6356" w14:textId="509FEF94" w:rsidR="006212B7" w:rsidRDefault="006212B7" w:rsidP="00685185">
            <w:pPr>
              <w:pStyle w:val="ListParagraph"/>
              <w:numPr>
                <w:ilvl w:val="0"/>
                <w:numId w:val="27"/>
              </w:numPr>
              <w:tabs>
                <w:tab w:val="clear" w:pos="566"/>
                <w:tab w:val="clear" w:pos="1132"/>
              </w:tabs>
              <w:rPr>
                <w:sz w:val="22"/>
                <w:szCs w:val="22"/>
              </w:rPr>
            </w:pPr>
            <w:r>
              <w:rPr>
                <w:sz w:val="22"/>
                <w:szCs w:val="22"/>
              </w:rPr>
              <w:t>Developing piping &amp; layout systems and standards</w:t>
            </w:r>
          </w:p>
          <w:p w14:paraId="22B6CF84" w14:textId="718AF5BF" w:rsidR="006212B7" w:rsidRDefault="006212B7" w:rsidP="00685185">
            <w:pPr>
              <w:pStyle w:val="ListParagraph"/>
              <w:numPr>
                <w:ilvl w:val="0"/>
                <w:numId w:val="27"/>
              </w:numPr>
              <w:tabs>
                <w:tab w:val="clear" w:pos="566"/>
                <w:tab w:val="clear" w:pos="1132"/>
              </w:tabs>
              <w:rPr>
                <w:sz w:val="22"/>
                <w:szCs w:val="22"/>
              </w:rPr>
            </w:pPr>
            <w:r>
              <w:rPr>
                <w:sz w:val="22"/>
                <w:szCs w:val="22"/>
              </w:rPr>
              <w:t>Developing cats &amp; specs database where necessary</w:t>
            </w:r>
          </w:p>
          <w:p w14:paraId="2DDA9DFC" w14:textId="77777777" w:rsidR="006212B7" w:rsidRPr="00685185" w:rsidRDefault="006212B7" w:rsidP="006212B7">
            <w:pPr>
              <w:pStyle w:val="ListParagraph"/>
              <w:numPr>
                <w:ilvl w:val="0"/>
                <w:numId w:val="27"/>
              </w:numPr>
              <w:tabs>
                <w:tab w:val="clear" w:pos="566"/>
                <w:tab w:val="clear" w:pos="1132"/>
              </w:tabs>
              <w:rPr>
                <w:sz w:val="22"/>
                <w:szCs w:val="22"/>
              </w:rPr>
            </w:pPr>
            <w:r w:rsidRPr="00685185">
              <w:rPr>
                <w:sz w:val="22"/>
                <w:szCs w:val="22"/>
              </w:rPr>
              <w:t>Running 3D model reviews</w:t>
            </w:r>
          </w:p>
          <w:p w14:paraId="36EB9800" w14:textId="77777777" w:rsidR="006212B7" w:rsidRPr="00685185" w:rsidRDefault="006212B7" w:rsidP="006212B7">
            <w:pPr>
              <w:pStyle w:val="ListParagraph"/>
              <w:numPr>
                <w:ilvl w:val="0"/>
                <w:numId w:val="27"/>
              </w:numPr>
              <w:tabs>
                <w:tab w:val="clear" w:pos="566"/>
                <w:tab w:val="clear" w:pos="1132"/>
              </w:tabs>
              <w:rPr>
                <w:sz w:val="22"/>
                <w:szCs w:val="22"/>
              </w:rPr>
            </w:pPr>
            <w:r w:rsidRPr="00685185">
              <w:rPr>
                <w:sz w:val="22"/>
                <w:szCs w:val="22"/>
              </w:rPr>
              <w:t>Consideration of access requirements for maintenance and operability</w:t>
            </w:r>
          </w:p>
          <w:p w14:paraId="07330E79" w14:textId="77777777" w:rsidR="006212B7" w:rsidRPr="00685185" w:rsidRDefault="006212B7" w:rsidP="006212B7">
            <w:pPr>
              <w:pStyle w:val="ListParagraph"/>
              <w:numPr>
                <w:ilvl w:val="0"/>
                <w:numId w:val="27"/>
              </w:numPr>
              <w:tabs>
                <w:tab w:val="clear" w:pos="566"/>
                <w:tab w:val="clear" w:pos="1132"/>
              </w:tabs>
              <w:rPr>
                <w:sz w:val="22"/>
                <w:szCs w:val="22"/>
              </w:rPr>
            </w:pPr>
            <w:r w:rsidRPr="00685185">
              <w:rPr>
                <w:sz w:val="22"/>
                <w:szCs w:val="22"/>
              </w:rPr>
              <w:t>Occasional visits to sites in the UK may be required, including occasional overnight stays</w:t>
            </w:r>
          </w:p>
          <w:p w14:paraId="4CBEDC99" w14:textId="77777777" w:rsidR="006212B7" w:rsidRPr="00685185" w:rsidRDefault="006212B7" w:rsidP="006212B7">
            <w:pPr>
              <w:pStyle w:val="ListParagraph"/>
              <w:numPr>
                <w:ilvl w:val="0"/>
                <w:numId w:val="27"/>
              </w:numPr>
              <w:tabs>
                <w:tab w:val="clear" w:pos="566"/>
                <w:tab w:val="clear" w:pos="1132"/>
              </w:tabs>
              <w:rPr>
                <w:sz w:val="22"/>
                <w:szCs w:val="22"/>
              </w:rPr>
            </w:pPr>
            <w:r w:rsidRPr="00685185">
              <w:rPr>
                <w:sz w:val="22"/>
                <w:szCs w:val="22"/>
              </w:rPr>
              <w:t>Site surveys including taking dimensional measurements</w:t>
            </w:r>
          </w:p>
          <w:p w14:paraId="5121AC9A" w14:textId="77777777" w:rsidR="006212B7" w:rsidRPr="00685185" w:rsidRDefault="006212B7" w:rsidP="006212B7">
            <w:pPr>
              <w:pStyle w:val="ListParagraph"/>
              <w:numPr>
                <w:ilvl w:val="0"/>
                <w:numId w:val="27"/>
              </w:numPr>
              <w:tabs>
                <w:tab w:val="clear" w:pos="566"/>
                <w:tab w:val="clear" w:pos="1132"/>
              </w:tabs>
              <w:rPr>
                <w:sz w:val="22"/>
                <w:szCs w:val="22"/>
              </w:rPr>
            </w:pPr>
            <w:r w:rsidRPr="00685185">
              <w:rPr>
                <w:sz w:val="22"/>
                <w:szCs w:val="22"/>
              </w:rPr>
              <w:t>Understanding of process requirements, ability to interpret process P&amp;ID’s</w:t>
            </w:r>
          </w:p>
          <w:p w14:paraId="13E773AE" w14:textId="77777777" w:rsidR="006212B7" w:rsidRPr="00685185" w:rsidRDefault="006212B7" w:rsidP="006212B7">
            <w:pPr>
              <w:pStyle w:val="ListParagraph"/>
              <w:numPr>
                <w:ilvl w:val="0"/>
                <w:numId w:val="27"/>
              </w:numPr>
              <w:tabs>
                <w:tab w:val="clear" w:pos="566"/>
                <w:tab w:val="clear" w:pos="1132"/>
              </w:tabs>
              <w:rPr>
                <w:sz w:val="22"/>
                <w:szCs w:val="22"/>
              </w:rPr>
            </w:pPr>
            <w:r w:rsidRPr="00685185">
              <w:rPr>
                <w:sz w:val="22"/>
                <w:szCs w:val="22"/>
              </w:rPr>
              <w:t>Understanding of piping specifications and ability to translate into piping isometrics</w:t>
            </w:r>
          </w:p>
          <w:p w14:paraId="3E262599" w14:textId="77777777" w:rsidR="006212B7" w:rsidRDefault="006212B7" w:rsidP="006212B7">
            <w:pPr>
              <w:pStyle w:val="ListParagraph"/>
              <w:numPr>
                <w:ilvl w:val="0"/>
                <w:numId w:val="27"/>
              </w:numPr>
              <w:tabs>
                <w:tab w:val="clear" w:pos="566"/>
                <w:tab w:val="clear" w:pos="1132"/>
              </w:tabs>
              <w:rPr>
                <w:sz w:val="22"/>
                <w:szCs w:val="22"/>
              </w:rPr>
            </w:pPr>
            <w:r>
              <w:rPr>
                <w:sz w:val="22"/>
                <w:szCs w:val="22"/>
              </w:rPr>
              <w:t>Understanding and knowledge of piping specifications and design codes</w:t>
            </w:r>
          </w:p>
          <w:p w14:paraId="7B0299FE" w14:textId="587D2BFB" w:rsidR="006212B7" w:rsidRDefault="006212B7" w:rsidP="006212B7">
            <w:pPr>
              <w:pStyle w:val="ListParagraph"/>
              <w:numPr>
                <w:ilvl w:val="0"/>
                <w:numId w:val="27"/>
              </w:numPr>
              <w:tabs>
                <w:tab w:val="clear" w:pos="566"/>
                <w:tab w:val="clear" w:pos="1132"/>
              </w:tabs>
              <w:rPr>
                <w:sz w:val="22"/>
                <w:szCs w:val="22"/>
              </w:rPr>
            </w:pPr>
            <w:r>
              <w:rPr>
                <w:sz w:val="22"/>
                <w:szCs w:val="22"/>
              </w:rPr>
              <w:t>Appreciation of layout requirements for hygienic pipework (food / pharma sector)</w:t>
            </w:r>
          </w:p>
          <w:p w14:paraId="0AD06AF2" w14:textId="2D811C91" w:rsidR="006212B7" w:rsidRDefault="006212B7" w:rsidP="00685185">
            <w:pPr>
              <w:pStyle w:val="ListParagraph"/>
              <w:numPr>
                <w:ilvl w:val="0"/>
                <w:numId w:val="27"/>
              </w:numPr>
              <w:tabs>
                <w:tab w:val="clear" w:pos="566"/>
                <w:tab w:val="clear" w:pos="1132"/>
              </w:tabs>
              <w:rPr>
                <w:sz w:val="22"/>
                <w:szCs w:val="22"/>
              </w:rPr>
            </w:pPr>
            <w:r>
              <w:rPr>
                <w:sz w:val="22"/>
                <w:szCs w:val="22"/>
              </w:rPr>
              <w:t>Performing design work to support the team as necessary</w:t>
            </w:r>
          </w:p>
          <w:p w14:paraId="389849AA" w14:textId="2F1AF0CF" w:rsidR="00473404" w:rsidRDefault="00473404" w:rsidP="006212B7">
            <w:pPr>
              <w:pStyle w:val="ListParagraph"/>
              <w:numPr>
                <w:ilvl w:val="1"/>
                <w:numId w:val="27"/>
              </w:numPr>
              <w:tabs>
                <w:tab w:val="clear" w:pos="566"/>
                <w:tab w:val="clear" w:pos="1132"/>
              </w:tabs>
              <w:rPr>
                <w:sz w:val="22"/>
                <w:szCs w:val="22"/>
              </w:rPr>
            </w:pPr>
            <w:r>
              <w:rPr>
                <w:sz w:val="22"/>
                <w:szCs w:val="22"/>
              </w:rPr>
              <w:t>Layout of process equipment and pipework using AutoCAD Plant 3D</w:t>
            </w:r>
          </w:p>
          <w:p w14:paraId="545CD936" w14:textId="30743218" w:rsidR="00473404" w:rsidRDefault="00473404" w:rsidP="006212B7">
            <w:pPr>
              <w:pStyle w:val="ListParagraph"/>
              <w:numPr>
                <w:ilvl w:val="1"/>
                <w:numId w:val="27"/>
              </w:numPr>
              <w:tabs>
                <w:tab w:val="clear" w:pos="566"/>
                <w:tab w:val="clear" w:pos="1132"/>
              </w:tabs>
              <w:rPr>
                <w:sz w:val="22"/>
                <w:szCs w:val="22"/>
              </w:rPr>
            </w:pPr>
            <w:r>
              <w:rPr>
                <w:sz w:val="22"/>
                <w:szCs w:val="22"/>
              </w:rPr>
              <w:t>Production of isometric drawings from Plant 3D model</w:t>
            </w:r>
          </w:p>
          <w:p w14:paraId="368D0F62" w14:textId="77777777" w:rsidR="009B4D0E" w:rsidRPr="00685185" w:rsidRDefault="009B4D0E" w:rsidP="006212B7">
            <w:pPr>
              <w:pStyle w:val="ListParagraph"/>
              <w:numPr>
                <w:ilvl w:val="1"/>
                <w:numId w:val="27"/>
              </w:numPr>
              <w:tabs>
                <w:tab w:val="clear" w:pos="566"/>
                <w:tab w:val="clear" w:pos="1132"/>
              </w:tabs>
              <w:rPr>
                <w:sz w:val="22"/>
                <w:szCs w:val="22"/>
              </w:rPr>
            </w:pPr>
            <w:r w:rsidRPr="00685185">
              <w:rPr>
                <w:sz w:val="22"/>
                <w:szCs w:val="22"/>
              </w:rPr>
              <w:t>Production of 2D plant layout drawings in AutoCAD</w:t>
            </w:r>
          </w:p>
          <w:p w14:paraId="5C93E06A" w14:textId="77777777" w:rsidR="009B4D0E" w:rsidRPr="00685185" w:rsidRDefault="009B4D0E" w:rsidP="006212B7">
            <w:pPr>
              <w:pStyle w:val="ListParagraph"/>
              <w:numPr>
                <w:ilvl w:val="1"/>
                <w:numId w:val="27"/>
              </w:numPr>
              <w:tabs>
                <w:tab w:val="clear" w:pos="566"/>
                <w:tab w:val="clear" w:pos="1132"/>
              </w:tabs>
              <w:rPr>
                <w:sz w:val="22"/>
                <w:szCs w:val="22"/>
              </w:rPr>
            </w:pPr>
            <w:r w:rsidRPr="00685185">
              <w:rPr>
                <w:sz w:val="22"/>
                <w:szCs w:val="22"/>
              </w:rPr>
              <w:t>Drafting of P&amp;</w:t>
            </w:r>
            <w:proofErr w:type="gramStart"/>
            <w:r w:rsidRPr="00685185">
              <w:rPr>
                <w:sz w:val="22"/>
                <w:szCs w:val="22"/>
              </w:rPr>
              <w:t>ID’s</w:t>
            </w:r>
            <w:proofErr w:type="gramEnd"/>
            <w:r w:rsidRPr="00685185">
              <w:rPr>
                <w:sz w:val="22"/>
                <w:szCs w:val="22"/>
              </w:rPr>
              <w:t xml:space="preserve"> in AutoCAD</w:t>
            </w:r>
          </w:p>
          <w:p w14:paraId="33090FE3" w14:textId="62C85E23" w:rsidR="00685185" w:rsidRPr="006212B7" w:rsidRDefault="00685185" w:rsidP="006212B7">
            <w:pPr>
              <w:pStyle w:val="ListParagraph"/>
              <w:numPr>
                <w:ilvl w:val="1"/>
                <w:numId w:val="27"/>
              </w:numPr>
              <w:tabs>
                <w:tab w:val="clear" w:pos="566"/>
                <w:tab w:val="clear" w:pos="1132"/>
              </w:tabs>
              <w:rPr>
                <w:sz w:val="22"/>
                <w:szCs w:val="22"/>
              </w:rPr>
            </w:pPr>
            <w:r w:rsidRPr="00685185">
              <w:rPr>
                <w:sz w:val="22"/>
                <w:szCs w:val="22"/>
              </w:rPr>
              <w:t>Design of piping supports</w:t>
            </w:r>
          </w:p>
        </w:tc>
      </w:tr>
      <w:tr w:rsidR="0016486F" w14:paraId="3D2C084E" w14:textId="77777777" w:rsidTr="00541ED1">
        <w:trPr>
          <w:trHeight w:val="195"/>
        </w:trPr>
        <w:tc>
          <w:tcPr>
            <w:tcW w:w="10405" w:type="dxa"/>
          </w:tcPr>
          <w:p w14:paraId="63F806DC" w14:textId="77777777" w:rsidR="00BB6EC6" w:rsidRPr="00713DCE" w:rsidRDefault="00BB6EC6" w:rsidP="00BB6EC6">
            <w:pPr>
              <w:tabs>
                <w:tab w:val="clear" w:pos="566"/>
                <w:tab w:val="clear" w:pos="1132"/>
              </w:tabs>
              <w:rPr>
                <w:sz w:val="22"/>
                <w:szCs w:val="22"/>
              </w:rPr>
            </w:pPr>
          </w:p>
        </w:tc>
      </w:tr>
    </w:tbl>
    <w:p w14:paraId="5D475EC4" w14:textId="77777777" w:rsidR="0073726E" w:rsidRDefault="0073726E" w:rsidP="006A5805">
      <w:pPr>
        <w:rPr>
          <w:bCs/>
          <w:sz w:val="40"/>
          <w:szCs w:val="40"/>
        </w:rPr>
      </w:pPr>
    </w:p>
    <w:p w14:paraId="160B7B85" w14:textId="77777777" w:rsidR="006A5805" w:rsidRPr="00702438" w:rsidRDefault="006A5805" w:rsidP="006A5805">
      <w:pPr>
        <w:rPr>
          <w:bCs/>
          <w:sz w:val="40"/>
          <w:szCs w:val="40"/>
        </w:rPr>
      </w:pPr>
      <w:r w:rsidRPr="00702438">
        <w:rPr>
          <w:bCs/>
          <w:sz w:val="40"/>
          <w:szCs w:val="40"/>
        </w:rPr>
        <w:t>Person specification</w:t>
      </w:r>
    </w:p>
    <w:p w14:paraId="518E4986" w14:textId="77777777" w:rsidR="006A5805" w:rsidRPr="00702438" w:rsidRDefault="006A5805" w:rsidP="006A5805">
      <w:pPr>
        <w:rPr>
          <w:sz w:val="22"/>
          <w:szCs w:val="22"/>
        </w:rPr>
      </w:pPr>
    </w:p>
    <w:p w14:paraId="5AA779F6" w14:textId="77777777" w:rsidR="006A5805" w:rsidRPr="007C248A" w:rsidRDefault="006A5805" w:rsidP="006A5805">
      <w:pPr>
        <w:spacing w:after="120"/>
        <w:rPr>
          <w:bCs/>
          <w:sz w:val="28"/>
          <w:szCs w:val="28"/>
        </w:rPr>
      </w:pPr>
      <w:r w:rsidRPr="007C248A">
        <w:rPr>
          <w:bCs/>
          <w:sz w:val="28"/>
          <w:szCs w:val="28"/>
        </w:rPr>
        <w:lastRenderedPageBreak/>
        <w:t>Qualifications and training</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BC6397" w14:paraId="5EFDCCE7" w14:textId="77777777" w:rsidTr="00B709DA">
        <w:trPr>
          <w:cantSplit/>
          <w:trHeight w:val="487"/>
        </w:trPr>
        <w:tc>
          <w:tcPr>
            <w:tcW w:w="10420" w:type="dxa"/>
          </w:tcPr>
          <w:p w14:paraId="65FEBBDD" w14:textId="77777777" w:rsidR="00BB6EC6" w:rsidRDefault="002130D1" w:rsidP="00BB6EC6">
            <w:pPr>
              <w:tabs>
                <w:tab w:val="clear" w:pos="566"/>
                <w:tab w:val="clear" w:pos="1132"/>
              </w:tabs>
              <w:ind w:left="397"/>
              <w:rPr>
                <w:sz w:val="22"/>
                <w:szCs w:val="22"/>
              </w:rPr>
            </w:pPr>
            <w:r w:rsidRPr="002130D1">
              <w:rPr>
                <w:b/>
                <w:sz w:val="22"/>
                <w:szCs w:val="22"/>
              </w:rPr>
              <w:t>Essential:</w:t>
            </w:r>
            <w:r w:rsidRPr="002130D1">
              <w:rPr>
                <w:sz w:val="22"/>
                <w:szCs w:val="22"/>
              </w:rPr>
              <w:t xml:space="preserve">     </w:t>
            </w:r>
            <w:r w:rsidR="00685185">
              <w:rPr>
                <w:sz w:val="22"/>
                <w:szCs w:val="22"/>
              </w:rPr>
              <w:t>n/a</w:t>
            </w:r>
          </w:p>
          <w:p w14:paraId="787A03E5" w14:textId="77777777" w:rsidR="002130D1" w:rsidRDefault="002130D1" w:rsidP="00BB6EC6">
            <w:pPr>
              <w:tabs>
                <w:tab w:val="clear" w:pos="566"/>
                <w:tab w:val="clear" w:pos="1132"/>
              </w:tabs>
              <w:ind w:left="397"/>
              <w:rPr>
                <w:sz w:val="22"/>
                <w:szCs w:val="22"/>
              </w:rPr>
            </w:pPr>
          </w:p>
          <w:p w14:paraId="7BF456A2" w14:textId="77777777" w:rsidR="002130D1" w:rsidRPr="002130D1" w:rsidRDefault="002130D1" w:rsidP="00BB6EC6">
            <w:pPr>
              <w:tabs>
                <w:tab w:val="clear" w:pos="566"/>
                <w:tab w:val="clear" w:pos="1132"/>
              </w:tabs>
              <w:ind w:left="397"/>
              <w:rPr>
                <w:b/>
                <w:sz w:val="22"/>
                <w:szCs w:val="22"/>
              </w:rPr>
            </w:pPr>
            <w:r w:rsidRPr="002130D1">
              <w:rPr>
                <w:b/>
                <w:sz w:val="22"/>
                <w:szCs w:val="22"/>
              </w:rPr>
              <w:t>Desirable:</w:t>
            </w:r>
            <w:r>
              <w:rPr>
                <w:b/>
                <w:sz w:val="22"/>
                <w:szCs w:val="22"/>
              </w:rPr>
              <w:t xml:space="preserve">     </w:t>
            </w:r>
            <w:r w:rsidR="00685185">
              <w:rPr>
                <w:sz w:val="22"/>
                <w:szCs w:val="22"/>
              </w:rPr>
              <w:t>n/a</w:t>
            </w:r>
          </w:p>
          <w:p w14:paraId="67AC7B29" w14:textId="77777777" w:rsidR="00BB6EC6" w:rsidRPr="00D90C82" w:rsidRDefault="00BB6EC6" w:rsidP="00BB6EC6">
            <w:pPr>
              <w:tabs>
                <w:tab w:val="clear" w:pos="566"/>
                <w:tab w:val="clear" w:pos="1132"/>
              </w:tabs>
              <w:ind w:left="397"/>
              <w:rPr>
                <w:sz w:val="22"/>
                <w:szCs w:val="22"/>
              </w:rPr>
            </w:pPr>
          </w:p>
        </w:tc>
      </w:tr>
    </w:tbl>
    <w:p w14:paraId="49AAA12B" w14:textId="77777777" w:rsidR="006A5805" w:rsidRPr="00333D82" w:rsidRDefault="006A5805" w:rsidP="006A5805">
      <w:pPr>
        <w:rPr>
          <w:b/>
        </w:rPr>
      </w:pPr>
    </w:p>
    <w:p w14:paraId="31F5D400" w14:textId="77777777" w:rsidR="00541ED1" w:rsidRDefault="00541ED1" w:rsidP="006A5805">
      <w:pPr>
        <w:spacing w:after="120"/>
        <w:rPr>
          <w:bCs/>
          <w:sz w:val="28"/>
          <w:szCs w:val="28"/>
        </w:rPr>
      </w:pPr>
    </w:p>
    <w:p w14:paraId="3ED2D4A0" w14:textId="77777777" w:rsidR="006A5805" w:rsidRPr="007C248A" w:rsidRDefault="006A5805" w:rsidP="006A5805">
      <w:pPr>
        <w:spacing w:after="120"/>
        <w:rPr>
          <w:bCs/>
          <w:sz w:val="28"/>
          <w:szCs w:val="28"/>
        </w:rPr>
      </w:pPr>
      <w:r w:rsidRPr="007C248A">
        <w:rPr>
          <w:bCs/>
          <w:sz w:val="28"/>
          <w:szCs w:val="28"/>
        </w:rPr>
        <w:t>Technical skills and experience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bottom w:w="142" w:type="dxa"/>
        </w:tblCellMar>
        <w:tblLook w:val="0000" w:firstRow="0" w:lastRow="0" w:firstColumn="0" w:lastColumn="0" w:noHBand="0" w:noVBand="0"/>
      </w:tblPr>
      <w:tblGrid>
        <w:gridCol w:w="10420"/>
      </w:tblGrid>
      <w:tr w:rsidR="006A5805" w:rsidRPr="00333D82" w14:paraId="4FF8073F" w14:textId="77777777" w:rsidTr="003D34DD">
        <w:trPr>
          <w:cantSplit/>
          <w:trHeight w:val="1717"/>
        </w:trPr>
        <w:tc>
          <w:tcPr>
            <w:tcW w:w="10420" w:type="dxa"/>
          </w:tcPr>
          <w:p w14:paraId="3933C2AF" w14:textId="77777777" w:rsidR="00132B92" w:rsidRDefault="00132B92" w:rsidP="00BB6EC6">
            <w:pPr>
              <w:tabs>
                <w:tab w:val="clear" w:pos="566"/>
                <w:tab w:val="clear" w:pos="1132"/>
              </w:tabs>
              <w:ind w:left="397"/>
              <w:rPr>
                <w:sz w:val="22"/>
                <w:szCs w:val="22"/>
              </w:rPr>
            </w:pPr>
          </w:p>
          <w:p w14:paraId="11C09522" w14:textId="4AE4338C" w:rsidR="002130D1" w:rsidRDefault="002130D1" w:rsidP="002130D1">
            <w:pPr>
              <w:tabs>
                <w:tab w:val="clear" w:pos="566"/>
                <w:tab w:val="clear" w:pos="1132"/>
              </w:tabs>
              <w:ind w:left="397"/>
              <w:rPr>
                <w:sz w:val="22"/>
                <w:szCs w:val="22"/>
              </w:rPr>
            </w:pPr>
            <w:r w:rsidRPr="002130D1">
              <w:rPr>
                <w:b/>
                <w:sz w:val="22"/>
                <w:szCs w:val="22"/>
              </w:rPr>
              <w:t>Essential:</w:t>
            </w:r>
            <w:r w:rsidRPr="002130D1">
              <w:rPr>
                <w:sz w:val="22"/>
                <w:szCs w:val="22"/>
              </w:rPr>
              <w:t xml:space="preserve">     </w:t>
            </w:r>
            <w:r w:rsidR="00DE2A67" w:rsidRPr="002130D1">
              <w:rPr>
                <w:sz w:val="22"/>
                <w:szCs w:val="22"/>
              </w:rPr>
              <w:t xml:space="preserve">Knowledge of </w:t>
            </w:r>
            <w:proofErr w:type="spellStart"/>
            <w:r w:rsidR="00DE2A67">
              <w:rPr>
                <w:sz w:val="22"/>
                <w:szCs w:val="22"/>
              </w:rPr>
              <w:t>Autocad</w:t>
            </w:r>
            <w:proofErr w:type="spellEnd"/>
            <w:r w:rsidR="00DE2A67">
              <w:rPr>
                <w:sz w:val="22"/>
                <w:szCs w:val="22"/>
              </w:rPr>
              <w:t xml:space="preserve"> Products, particularly Plant3</w:t>
            </w:r>
            <w:proofErr w:type="gramStart"/>
            <w:r w:rsidR="00DE2A67">
              <w:rPr>
                <w:sz w:val="22"/>
                <w:szCs w:val="22"/>
              </w:rPr>
              <w:t>D</w:t>
            </w:r>
            <w:r w:rsidR="00DE2A67" w:rsidRPr="002130D1">
              <w:rPr>
                <w:sz w:val="22"/>
                <w:szCs w:val="22"/>
              </w:rPr>
              <w:t xml:space="preserve"> </w:t>
            </w:r>
            <w:r w:rsidR="00DE2A67">
              <w:rPr>
                <w:sz w:val="22"/>
                <w:szCs w:val="22"/>
              </w:rPr>
              <w:t>,</w:t>
            </w:r>
            <w:proofErr w:type="gramEnd"/>
            <w:r w:rsidR="00DE2A67">
              <w:rPr>
                <w:sz w:val="22"/>
                <w:szCs w:val="22"/>
              </w:rPr>
              <w:t xml:space="preserve"> experience in the production of process piping 3D models, 2D equipment layouts, P&amp;ID’s, and piping isometrics.</w:t>
            </w:r>
            <w:r w:rsidR="00473404">
              <w:rPr>
                <w:sz w:val="22"/>
                <w:szCs w:val="22"/>
              </w:rPr>
              <w:t xml:space="preserve">  Experience in chemicals, food, or pharmaceuticals sector.</w:t>
            </w:r>
            <w:r w:rsidR="006212B7">
              <w:rPr>
                <w:sz w:val="22"/>
                <w:szCs w:val="22"/>
              </w:rPr>
              <w:t xml:space="preserve">  Experience of leading teams.  Knowledge and experience of cats &amp; specs in Plant 3D.  Experience of administration of AutoCAD system.</w:t>
            </w:r>
          </w:p>
          <w:p w14:paraId="2425FFDC" w14:textId="77777777" w:rsidR="00DE2A67" w:rsidRDefault="00DE2A67" w:rsidP="002130D1">
            <w:pPr>
              <w:tabs>
                <w:tab w:val="clear" w:pos="566"/>
                <w:tab w:val="clear" w:pos="1132"/>
              </w:tabs>
              <w:ind w:left="397"/>
              <w:rPr>
                <w:sz w:val="22"/>
                <w:szCs w:val="22"/>
              </w:rPr>
            </w:pPr>
          </w:p>
          <w:p w14:paraId="60D571D6" w14:textId="77777777" w:rsidR="00DE2A67" w:rsidRPr="002130D1" w:rsidRDefault="00DE2A67" w:rsidP="002130D1">
            <w:pPr>
              <w:tabs>
                <w:tab w:val="clear" w:pos="566"/>
                <w:tab w:val="clear" w:pos="1132"/>
              </w:tabs>
              <w:ind w:left="397"/>
              <w:rPr>
                <w:sz w:val="22"/>
                <w:szCs w:val="22"/>
              </w:rPr>
            </w:pPr>
          </w:p>
          <w:p w14:paraId="777D138D" w14:textId="2BE7A2A7" w:rsidR="00BB6EC6" w:rsidRDefault="002130D1" w:rsidP="00BB6EC6">
            <w:pPr>
              <w:tabs>
                <w:tab w:val="clear" w:pos="566"/>
                <w:tab w:val="clear" w:pos="1132"/>
              </w:tabs>
              <w:ind w:left="397"/>
              <w:rPr>
                <w:sz w:val="22"/>
                <w:szCs w:val="22"/>
              </w:rPr>
            </w:pPr>
            <w:r w:rsidRPr="002130D1">
              <w:rPr>
                <w:b/>
                <w:sz w:val="22"/>
                <w:szCs w:val="22"/>
              </w:rPr>
              <w:t>Desirable:</w:t>
            </w:r>
            <w:r w:rsidRPr="002130D1">
              <w:rPr>
                <w:sz w:val="22"/>
                <w:szCs w:val="22"/>
              </w:rPr>
              <w:t xml:space="preserve">    </w:t>
            </w:r>
            <w:r w:rsidR="003426B1">
              <w:rPr>
                <w:sz w:val="22"/>
                <w:szCs w:val="22"/>
              </w:rPr>
              <w:t>Pharmaceutical</w:t>
            </w:r>
            <w:r w:rsidR="00DE2A67">
              <w:rPr>
                <w:sz w:val="22"/>
                <w:szCs w:val="22"/>
              </w:rPr>
              <w:t xml:space="preserve"> sector experience</w:t>
            </w:r>
            <w:r w:rsidR="003426B1">
              <w:rPr>
                <w:sz w:val="22"/>
                <w:szCs w:val="22"/>
              </w:rPr>
              <w:t xml:space="preserve"> including design of hygienic piping systems</w:t>
            </w:r>
            <w:r w:rsidR="009B4D0E">
              <w:rPr>
                <w:sz w:val="22"/>
                <w:szCs w:val="22"/>
              </w:rPr>
              <w:t>, experience in the use of intelligent P&amp;ID’s</w:t>
            </w:r>
            <w:r w:rsidR="00685185">
              <w:rPr>
                <w:sz w:val="22"/>
                <w:szCs w:val="22"/>
              </w:rPr>
              <w:t>, knowledge of piping specifications</w:t>
            </w:r>
            <w:r w:rsidR="006212B7">
              <w:rPr>
                <w:sz w:val="22"/>
                <w:szCs w:val="22"/>
              </w:rPr>
              <w:t xml:space="preserve"> and design codes.</w:t>
            </w:r>
          </w:p>
          <w:p w14:paraId="14640F3F" w14:textId="77777777" w:rsidR="00BB6EC6" w:rsidRDefault="00BB6EC6" w:rsidP="00BB6EC6">
            <w:pPr>
              <w:tabs>
                <w:tab w:val="clear" w:pos="566"/>
                <w:tab w:val="clear" w:pos="1132"/>
              </w:tabs>
              <w:ind w:left="397"/>
              <w:rPr>
                <w:sz w:val="22"/>
                <w:szCs w:val="22"/>
              </w:rPr>
            </w:pPr>
          </w:p>
          <w:p w14:paraId="5DA9A3A6" w14:textId="77777777" w:rsidR="00BB6EC6" w:rsidRPr="00630350" w:rsidRDefault="00BB6EC6" w:rsidP="00BB6EC6">
            <w:pPr>
              <w:tabs>
                <w:tab w:val="clear" w:pos="566"/>
                <w:tab w:val="clear" w:pos="1132"/>
              </w:tabs>
              <w:ind w:left="397"/>
              <w:rPr>
                <w:sz w:val="22"/>
                <w:szCs w:val="22"/>
              </w:rPr>
            </w:pPr>
          </w:p>
        </w:tc>
      </w:tr>
    </w:tbl>
    <w:p w14:paraId="793AE3F5" w14:textId="77777777" w:rsidR="006A5805" w:rsidRPr="00702438" w:rsidRDefault="006A5805" w:rsidP="006A5805">
      <w:pPr>
        <w:jc w:val="center"/>
        <w:rPr>
          <w:bCs/>
        </w:rPr>
      </w:pPr>
    </w:p>
    <w:p w14:paraId="634839AB" w14:textId="77777777" w:rsidR="00BB6EC6" w:rsidRDefault="00BB6EC6" w:rsidP="00D90C82">
      <w:pPr>
        <w:spacing w:after="120"/>
        <w:rPr>
          <w:bCs/>
          <w:sz w:val="28"/>
          <w:szCs w:val="28"/>
        </w:rPr>
      </w:pPr>
    </w:p>
    <w:tbl>
      <w:tblPr>
        <w:tblStyle w:val="TableGrid"/>
        <w:tblW w:w="0" w:type="auto"/>
        <w:tblLook w:val="04A0" w:firstRow="1" w:lastRow="0" w:firstColumn="1" w:lastColumn="0" w:noHBand="0" w:noVBand="1"/>
      </w:tblPr>
      <w:tblGrid>
        <w:gridCol w:w="5098"/>
        <w:gridCol w:w="5096"/>
      </w:tblGrid>
      <w:tr w:rsidR="00BB6EC6" w14:paraId="34FA79A9" w14:textId="77777777" w:rsidTr="00BB6EC6">
        <w:tc>
          <w:tcPr>
            <w:tcW w:w="5210" w:type="dxa"/>
          </w:tcPr>
          <w:p w14:paraId="64D94523" w14:textId="77777777" w:rsidR="00BB6EC6" w:rsidRDefault="00BB6EC6" w:rsidP="00D90C82">
            <w:pPr>
              <w:spacing w:after="120"/>
              <w:rPr>
                <w:bCs/>
                <w:sz w:val="28"/>
                <w:szCs w:val="28"/>
              </w:rPr>
            </w:pPr>
            <w:r>
              <w:rPr>
                <w:bCs/>
                <w:sz w:val="28"/>
                <w:szCs w:val="28"/>
              </w:rPr>
              <w:t>NAME</w:t>
            </w:r>
          </w:p>
        </w:tc>
        <w:tc>
          <w:tcPr>
            <w:tcW w:w="5210" w:type="dxa"/>
          </w:tcPr>
          <w:p w14:paraId="7E3E3EC1" w14:textId="77777777" w:rsidR="00BB6EC6" w:rsidRDefault="00BB6EC6" w:rsidP="00D90C82">
            <w:pPr>
              <w:spacing w:after="120"/>
              <w:rPr>
                <w:bCs/>
                <w:sz w:val="28"/>
                <w:szCs w:val="28"/>
              </w:rPr>
            </w:pPr>
            <w:r>
              <w:rPr>
                <w:bCs/>
                <w:sz w:val="28"/>
                <w:szCs w:val="28"/>
              </w:rPr>
              <w:t>DATE</w:t>
            </w:r>
          </w:p>
        </w:tc>
      </w:tr>
      <w:tr w:rsidR="00BB6EC6" w14:paraId="3EA0DCF2" w14:textId="77777777" w:rsidTr="00BB6EC6">
        <w:tc>
          <w:tcPr>
            <w:tcW w:w="5210" w:type="dxa"/>
          </w:tcPr>
          <w:p w14:paraId="081A1281" w14:textId="77777777" w:rsidR="00BB6EC6" w:rsidRPr="00BB6EC6" w:rsidRDefault="009B2798" w:rsidP="00D90C82">
            <w:pPr>
              <w:spacing w:after="120"/>
              <w:rPr>
                <w:bCs/>
              </w:rPr>
            </w:pPr>
            <w:r>
              <w:rPr>
                <w:bCs/>
              </w:rPr>
              <w:t>NAME:</w:t>
            </w:r>
          </w:p>
        </w:tc>
        <w:tc>
          <w:tcPr>
            <w:tcW w:w="5210" w:type="dxa"/>
          </w:tcPr>
          <w:p w14:paraId="6B4484A0" w14:textId="77777777" w:rsidR="00BB6EC6" w:rsidRDefault="00BB6EC6" w:rsidP="00D90C82">
            <w:pPr>
              <w:spacing w:after="120"/>
              <w:rPr>
                <w:bCs/>
                <w:sz w:val="28"/>
                <w:szCs w:val="28"/>
              </w:rPr>
            </w:pPr>
          </w:p>
        </w:tc>
      </w:tr>
      <w:tr w:rsidR="00BB6EC6" w14:paraId="19DD3E18" w14:textId="77777777" w:rsidTr="00BB6EC6">
        <w:tc>
          <w:tcPr>
            <w:tcW w:w="5210" w:type="dxa"/>
          </w:tcPr>
          <w:p w14:paraId="3C48FC44" w14:textId="77777777" w:rsidR="00BB6EC6" w:rsidRPr="00BB6EC6" w:rsidRDefault="00BB6EC6" w:rsidP="00D90C82">
            <w:pPr>
              <w:spacing w:after="120"/>
              <w:rPr>
                <w:bCs/>
              </w:rPr>
            </w:pPr>
            <w:r>
              <w:rPr>
                <w:bCs/>
              </w:rPr>
              <w:t>NAME:</w:t>
            </w:r>
          </w:p>
        </w:tc>
        <w:tc>
          <w:tcPr>
            <w:tcW w:w="5210" w:type="dxa"/>
          </w:tcPr>
          <w:p w14:paraId="57029A10" w14:textId="77777777" w:rsidR="00BB6EC6" w:rsidRDefault="00BB6EC6" w:rsidP="00D90C82">
            <w:pPr>
              <w:spacing w:after="120"/>
              <w:rPr>
                <w:bCs/>
                <w:sz w:val="28"/>
                <w:szCs w:val="28"/>
              </w:rPr>
            </w:pPr>
          </w:p>
        </w:tc>
      </w:tr>
    </w:tbl>
    <w:p w14:paraId="57A3CFDF" w14:textId="77777777" w:rsidR="00BB6EC6" w:rsidRDefault="00BB6EC6" w:rsidP="00D90C82">
      <w:pPr>
        <w:spacing w:after="120"/>
        <w:rPr>
          <w:bCs/>
          <w:sz w:val="28"/>
          <w:szCs w:val="28"/>
        </w:rPr>
      </w:pPr>
    </w:p>
    <w:sectPr w:rsidR="00BB6EC6" w:rsidSect="00514A5D">
      <w:headerReference w:type="default" r:id="rId8"/>
      <w:footerReference w:type="default" r:id="rId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C2B32" w14:textId="77777777" w:rsidR="00DA7EBA" w:rsidRDefault="00DA7EBA">
      <w:r>
        <w:separator/>
      </w:r>
    </w:p>
  </w:endnote>
  <w:endnote w:type="continuationSeparator" w:id="0">
    <w:p w14:paraId="1C57E8E5" w14:textId="77777777" w:rsidR="00DA7EBA" w:rsidRDefault="00DA7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81F1" w14:textId="77777777" w:rsidR="00706EDC" w:rsidRDefault="009B2798" w:rsidP="006A5805">
    <w:pPr>
      <w:pStyle w:val="Footer"/>
      <w:jc w:val="right"/>
      <w:rPr>
        <w:sz w:val="16"/>
        <w:szCs w:val="16"/>
      </w:rPr>
    </w:pPr>
    <w:r>
      <w:rPr>
        <w:sz w:val="16"/>
        <w:szCs w:val="16"/>
      </w:rPr>
      <w:t>Baker Hicks</w:t>
    </w:r>
  </w:p>
  <w:p w14:paraId="15B7F49D" w14:textId="77777777" w:rsidR="00706EDC" w:rsidRDefault="00706EDC" w:rsidP="006A5805">
    <w:pPr>
      <w:pStyle w:val="Footer"/>
      <w:jc w:val="right"/>
    </w:pPr>
    <w:r>
      <w:rPr>
        <w:sz w:val="16"/>
        <w:szCs w:val="16"/>
      </w:rPr>
      <w:t>Role definition and p</w:t>
    </w:r>
    <w:r w:rsidRPr="0044323E">
      <w:rPr>
        <w:sz w:val="16"/>
        <w:szCs w:val="16"/>
      </w:rPr>
      <w:t xml:space="preserve">erson </w:t>
    </w:r>
    <w:r>
      <w:rPr>
        <w:sz w:val="16"/>
        <w:szCs w:val="16"/>
      </w:rPr>
      <w:t>s</w:t>
    </w:r>
    <w:r w:rsidRPr="0044323E">
      <w:rPr>
        <w:sz w:val="16"/>
        <w:szCs w:val="16"/>
      </w:rPr>
      <w:t>pecification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A7DD8" w14:textId="77777777" w:rsidR="00DA7EBA" w:rsidRDefault="00DA7EBA">
      <w:r>
        <w:separator/>
      </w:r>
    </w:p>
  </w:footnote>
  <w:footnote w:type="continuationSeparator" w:id="0">
    <w:p w14:paraId="398FB04B" w14:textId="77777777" w:rsidR="00DA7EBA" w:rsidRDefault="00DA7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C439" w14:textId="77777777" w:rsidR="00706EDC" w:rsidRPr="004F1472" w:rsidRDefault="009B2798" w:rsidP="00905F7D">
    <w:pPr>
      <w:pStyle w:val="HeaderFooterFont"/>
      <w:widowControl w:val="0"/>
      <w:tabs>
        <w:tab w:val="clear" w:pos="5894"/>
        <w:tab w:val="center" w:pos="4759"/>
        <w:tab w:val="right" w:pos="9500"/>
      </w:tabs>
      <w:jc w:val="right"/>
      <w:rPr>
        <w:sz w:val="18"/>
        <w:szCs w:val="18"/>
      </w:rPr>
    </w:pPr>
    <w:r>
      <w:rPr>
        <w:rFonts w:ascii="Times New Roman" w:hAnsi="Times New Roman"/>
        <w:noProof/>
        <w:sz w:val="24"/>
        <w:szCs w:val="24"/>
      </w:rPr>
      <w:drawing>
        <wp:anchor distT="36576" distB="36576" distL="36576" distR="36576" simplePos="0" relativeHeight="251659264" behindDoc="0" locked="0" layoutInCell="1" allowOverlap="1" wp14:anchorId="1793A2A3" wp14:editId="15D30136">
          <wp:simplePos x="0" y="0"/>
          <wp:positionH relativeFrom="column">
            <wp:posOffset>5059045</wp:posOffset>
          </wp:positionH>
          <wp:positionV relativeFrom="paragraph">
            <wp:posOffset>-300990</wp:posOffset>
          </wp:positionV>
          <wp:extent cx="1440000" cy="306439"/>
          <wp:effectExtent l="0" t="0" r="0" b="0"/>
          <wp:wrapNone/>
          <wp:docPr id="1" name="Picture 1" descr="MS5830_BakerHicks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5830_BakerHicks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30643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06EDC" w:rsidRPr="004F1472">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BC2"/>
    <w:multiLevelType w:val="hybridMultilevel"/>
    <w:tmpl w:val="95A8C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556D91"/>
    <w:multiLevelType w:val="hybridMultilevel"/>
    <w:tmpl w:val="1A101F1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5310EC"/>
    <w:multiLevelType w:val="hybridMultilevel"/>
    <w:tmpl w:val="C296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002C6"/>
    <w:multiLevelType w:val="hybridMultilevel"/>
    <w:tmpl w:val="BAB42C56"/>
    <w:lvl w:ilvl="0" w:tplc="9B602D3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A7DE7"/>
    <w:multiLevelType w:val="hybridMultilevel"/>
    <w:tmpl w:val="A7C0DFC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673165"/>
    <w:multiLevelType w:val="hybridMultilevel"/>
    <w:tmpl w:val="64489512"/>
    <w:lvl w:ilvl="0" w:tplc="2132C3F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C797F"/>
    <w:multiLevelType w:val="hybridMultilevel"/>
    <w:tmpl w:val="3CCCBFB6"/>
    <w:lvl w:ilvl="0" w:tplc="508EA842">
      <w:start w:val="1"/>
      <w:numFmt w:val="bullet"/>
      <w:lvlText w:val=""/>
      <w:lvlJc w:val="left"/>
      <w:pPr>
        <w:ind w:left="397" w:hanging="284"/>
      </w:pPr>
      <w:rPr>
        <w:rFonts w:ascii="Symbol" w:hAnsi="Symbol" w:hint="default"/>
        <w:sz w:val="22"/>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F74996"/>
    <w:multiLevelType w:val="hybridMultilevel"/>
    <w:tmpl w:val="6C5CA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B4BD0"/>
    <w:multiLevelType w:val="hybridMultilevel"/>
    <w:tmpl w:val="6824C6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3244DFA"/>
    <w:multiLevelType w:val="hybridMultilevel"/>
    <w:tmpl w:val="AA061456"/>
    <w:lvl w:ilvl="0" w:tplc="C06207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0070B"/>
    <w:multiLevelType w:val="hybridMultilevel"/>
    <w:tmpl w:val="A5869C50"/>
    <w:lvl w:ilvl="0" w:tplc="D17C29B6">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F27E5D"/>
    <w:multiLevelType w:val="hybridMultilevel"/>
    <w:tmpl w:val="CFF6A108"/>
    <w:lvl w:ilvl="0" w:tplc="5CBE61DC">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21887"/>
    <w:multiLevelType w:val="hybridMultilevel"/>
    <w:tmpl w:val="2C6EC6E6"/>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AC465C"/>
    <w:multiLevelType w:val="hybridMultilevel"/>
    <w:tmpl w:val="E9BC6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849CB"/>
    <w:multiLevelType w:val="hybridMultilevel"/>
    <w:tmpl w:val="75A222B2"/>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D661F8"/>
    <w:multiLevelType w:val="hybridMultilevel"/>
    <w:tmpl w:val="D82246C8"/>
    <w:lvl w:ilvl="0" w:tplc="FDAAE9B8">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6" w15:restartNumberingAfterBreak="0">
    <w:nsid w:val="44D43589"/>
    <w:multiLevelType w:val="hybridMultilevel"/>
    <w:tmpl w:val="0434823A"/>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1B4E10"/>
    <w:multiLevelType w:val="hybridMultilevel"/>
    <w:tmpl w:val="E19E1148"/>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0F55B7"/>
    <w:multiLevelType w:val="hybridMultilevel"/>
    <w:tmpl w:val="143240FE"/>
    <w:lvl w:ilvl="0" w:tplc="C062078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3753D0"/>
    <w:multiLevelType w:val="hybridMultilevel"/>
    <w:tmpl w:val="514E943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579B2A55"/>
    <w:multiLevelType w:val="hybridMultilevel"/>
    <w:tmpl w:val="9944457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B5226C"/>
    <w:multiLevelType w:val="hybridMultilevel"/>
    <w:tmpl w:val="95B6D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322FF"/>
    <w:multiLevelType w:val="hybridMultilevel"/>
    <w:tmpl w:val="A596D712"/>
    <w:lvl w:ilvl="0" w:tplc="08090001">
      <w:start w:val="1"/>
      <w:numFmt w:val="bullet"/>
      <w:lvlText w:val=""/>
      <w:lvlJc w:val="left"/>
      <w:pPr>
        <w:ind w:left="397" w:hanging="284"/>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F171E2"/>
    <w:multiLevelType w:val="hybridMultilevel"/>
    <w:tmpl w:val="878A23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0C4F05"/>
    <w:multiLevelType w:val="hybridMultilevel"/>
    <w:tmpl w:val="8898953E"/>
    <w:lvl w:ilvl="0" w:tplc="83ACFB26">
      <w:start w:val="1"/>
      <w:numFmt w:val="bullet"/>
      <w:lvlText w:val=""/>
      <w:lvlJc w:val="left"/>
      <w:pPr>
        <w:tabs>
          <w:tab w:val="num" w:pos="227"/>
        </w:tabs>
        <w:ind w:left="227" w:hanging="227"/>
      </w:pPr>
      <w:rPr>
        <w:rFonts w:ascii="Symbol" w:hAnsi="Symbol" w:hint="default"/>
        <w:b w:val="0"/>
        <w:bCs w:val="0"/>
        <w:i w:val="0"/>
        <w:iCs w:val="0"/>
        <w:color w:val="auto"/>
        <w:sz w:val="22"/>
        <w:szCs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3B0BBE"/>
    <w:multiLevelType w:val="hybridMultilevel"/>
    <w:tmpl w:val="614C0994"/>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FC3B4B"/>
    <w:multiLevelType w:val="hybridMultilevel"/>
    <w:tmpl w:val="0A941B20"/>
    <w:lvl w:ilvl="0" w:tplc="31A627A4">
      <w:start w:val="1"/>
      <w:numFmt w:val="bullet"/>
      <w:lvlText w:val=""/>
      <w:lvlJc w:val="left"/>
      <w:pPr>
        <w:tabs>
          <w:tab w:val="num" w:pos="397"/>
        </w:tabs>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F41A38"/>
    <w:multiLevelType w:val="hybridMultilevel"/>
    <w:tmpl w:val="18D630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306753"/>
    <w:multiLevelType w:val="hybridMultilevel"/>
    <w:tmpl w:val="3286BD96"/>
    <w:lvl w:ilvl="0" w:tplc="83ACFB26">
      <w:start w:val="1"/>
      <w:numFmt w:val="bullet"/>
      <w:lvlText w:val=""/>
      <w:lvlJc w:val="left"/>
      <w:pPr>
        <w:tabs>
          <w:tab w:val="num" w:pos="227"/>
        </w:tabs>
        <w:ind w:left="227" w:hanging="227"/>
      </w:pPr>
      <w:rPr>
        <w:rFonts w:ascii="Symbol" w:hAnsi="Symbol" w:hint="default"/>
        <w:b w:val="0"/>
        <w:i w:val="0"/>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13"/>
  </w:num>
  <w:num w:numId="4">
    <w:abstractNumId w:val="25"/>
  </w:num>
  <w:num w:numId="5">
    <w:abstractNumId w:val="28"/>
  </w:num>
  <w:num w:numId="6">
    <w:abstractNumId w:val="20"/>
  </w:num>
  <w:num w:numId="7">
    <w:abstractNumId w:val="24"/>
  </w:num>
  <w:num w:numId="8">
    <w:abstractNumId w:val="16"/>
  </w:num>
  <w:num w:numId="9">
    <w:abstractNumId w:val="14"/>
  </w:num>
  <w:num w:numId="10">
    <w:abstractNumId w:val="12"/>
  </w:num>
  <w:num w:numId="11">
    <w:abstractNumId w:val="4"/>
  </w:num>
  <w:num w:numId="12">
    <w:abstractNumId w:val="17"/>
  </w:num>
  <w:num w:numId="13">
    <w:abstractNumId w:val="21"/>
  </w:num>
  <w:num w:numId="14">
    <w:abstractNumId w:val="0"/>
  </w:num>
  <w:num w:numId="15">
    <w:abstractNumId w:val="27"/>
  </w:num>
  <w:num w:numId="16">
    <w:abstractNumId w:val="19"/>
  </w:num>
  <w:num w:numId="17">
    <w:abstractNumId w:val="2"/>
  </w:num>
  <w:num w:numId="18">
    <w:abstractNumId w:val="8"/>
  </w:num>
  <w:num w:numId="19">
    <w:abstractNumId w:val="10"/>
  </w:num>
  <w:num w:numId="20">
    <w:abstractNumId w:val="3"/>
  </w:num>
  <w:num w:numId="21">
    <w:abstractNumId w:val="11"/>
  </w:num>
  <w:num w:numId="22">
    <w:abstractNumId w:val="6"/>
  </w:num>
  <w:num w:numId="23">
    <w:abstractNumId w:val="15"/>
  </w:num>
  <w:num w:numId="24">
    <w:abstractNumId w:val="5"/>
  </w:num>
  <w:num w:numId="25">
    <w:abstractNumId w:val="26"/>
  </w:num>
  <w:num w:numId="26">
    <w:abstractNumId w:val="22"/>
  </w:num>
  <w:num w:numId="27">
    <w:abstractNumId w:val="7"/>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o:colormru v:ext="edit" colors="black,#00b9f2,#a2a3a7,#4f8abe,#556292,#597b7c,#5f3844,#d3cab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F8F"/>
    <w:rsid w:val="000002F8"/>
    <w:rsid w:val="000017AB"/>
    <w:rsid w:val="000029B4"/>
    <w:rsid w:val="000142E1"/>
    <w:rsid w:val="0001492B"/>
    <w:rsid w:val="0001752E"/>
    <w:rsid w:val="00017E96"/>
    <w:rsid w:val="00023E3E"/>
    <w:rsid w:val="00030C05"/>
    <w:rsid w:val="000334DC"/>
    <w:rsid w:val="00034F3A"/>
    <w:rsid w:val="000376CB"/>
    <w:rsid w:val="000471E7"/>
    <w:rsid w:val="00050678"/>
    <w:rsid w:val="00053E72"/>
    <w:rsid w:val="000600AF"/>
    <w:rsid w:val="00061AE1"/>
    <w:rsid w:val="00081F29"/>
    <w:rsid w:val="00086789"/>
    <w:rsid w:val="00090DAC"/>
    <w:rsid w:val="00092720"/>
    <w:rsid w:val="00092A7D"/>
    <w:rsid w:val="00093896"/>
    <w:rsid w:val="000C34BA"/>
    <w:rsid w:val="000C44E8"/>
    <w:rsid w:val="000C5E0C"/>
    <w:rsid w:val="000D0B5D"/>
    <w:rsid w:val="000D370A"/>
    <w:rsid w:val="000D5104"/>
    <w:rsid w:val="000E17CC"/>
    <w:rsid w:val="000E3000"/>
    <w:rsid w:val="000E320A"/>
    <w:rsid w:val="000E5110"/>
    <w:rsid w:val="000F21D5"/>
    <w:rsid w:val="000F533A"/>
    <w:rsid w:val="000F7ED7"/>
    <w:rsid w:val="00100EEB"/>
    <w:rsid w:val="0011534A"/>
    <w:rsid w:val="00121DF4"/>
    <w:rsid w:val="00121FDD"/>
    <w:rsid w:val="00130E6C"/>
    <w:rsid w:val="0013149C"/>
    <w:rsid w:val="00132B92"/>
    <w:rsid w:val="0016486F"/>
    <w:rsid w:val="0018136E"/>
    <w:rsid w:val="001908A5"/>
    <w:rsid w:val="001A198F"/>
    <w:rsid w:val="001A2210"/>
    <w:rsid w:val="001A2F8F"/>
    <w:rsid w:val="001A4F08"/>
    <w:rsid w:val="001A5700"/>
    <w:rsid w:val="001B03AA"/>
    <w:rsid w:val="001C6030"/>
    <w:rsid w:val="001D0A29"/>
    <w:rsid w:val="001D49D9"/>
    <w:rsid w:val="001D6A97"/>
    <w:rsid w:val="001E00E9"/>
    <w:rsid w:val="001E35B9"/>
    <w:rsid w:val="001F7AB2"/>
    <w:rsid w:val="002007D6"/>
    <w:rsid w:val="00203BD5"/>
    <w:rsid w:val="00207CA6"/>
    <w:rsid w:val="00211084"/>
    <w:rsid w:val="00211345"/>
    <w:rsid w:val="002114D4"/>
    <w:rsid w:val="002130D1"/>
    <w:rsid w:val="00214F0A"/>
    <w:rsid w:val="00226C3F"/>
    <w:rsid w:val="00234CA2"/>
    <w:rsid w:val="002421BE"/>
    <w:rsid w:val="00251957"/>
    <w:rsid w:val="00260A45"/>
    <w:rsid w:val="00262948"/>
    <w:rsid w:val="002632D9"/>
    <w:rsid w:val="0026372B"/>
    <w:rsid w:val="00273ACE"/>
    <w:rsid w:val="002744E0"/>
    <w:rsid w:val="0027573D"/>
    <w:rsid w:val="0028028E"/>
    <w:rsid w:val="002971AC"/>
    <w:rsid w:val="002A2BE3"/>
    <w:rsid w:val="002A7629"/>
    <w:rsid w:val="002B4F8B"/>
    <w:rsid w:val="002C15F3"/>
    <w:rsid w:val="002C60E8"/>
    <w:rsid w:val="002C6B7A"/>
    <w:rsid w:val="002D417A"/>
    <w:rsid w:val="002E2AB3"/>
    <w:rsid w:val="002E6317"/>
    <w:rsid w:val="002F0F86"/>
    <w:rsid w:val="002F3CF4"/>
    <w:rsid w:val="0030198D"/>
    <w:rsid w:val="00301AA7"/>
    <w:rsid w:val="00301D48"/>
    <w:rsid w:val="00303500"/>
    <w:rsid w:val="00305DC1"/>
    <w:rsid w:val="003146E8"/>
    <w:rsid w:val="00314CAF"/>
    <w:rsid w:val="003232A2"/>
    <w:rsid w:val="00330C13"/>
    <w:rsid w:val="003317D0"/>
    <w:rsid w:val="00333CD9"/>
    <w:rsid w:val="0033633B"/>
    <w:rsid w:val="003426B1"/>
    <w:rsid w:val="003445DF"/>
    <w:rsid w:val="00352D70"/>
    <w:rsid w:val="00354418"/>
    <w:rsid w:val="003578C2"/>
    <w:rsid w:val="00363445"/>
    <w:rsid w:val="00372951"/>
    <w:rsid w:val="00374680"/>
    <w:rsid w:val="00381F05"/>
    <w:rsid w:val="003A3A39"/>
    <w:rsid w:val="003A731A"/>
    <w:rsid w:val="003B2ED3"/>
    <w:rsid w:val="003C0096"/>
    <w:rsid w:val="003C0C80"/>
    <w:rsid w:val="003C5F67"/>
    <w:rsid w:val="003D34DD"/>
    <w:rsid w:val="003D531A"/>
    <w:rsid w:val="003E0256"/>
    <w:rsid w:val="003E25CF"/>
    <w:rsid w:val="003E5FDC"/>
    <w:rsid w:val="003E70AD"/>
    <w:rsid w:val="0040369B"/>
    <w:rsid w:val="0041353D"/>
    <w:rsid w:val="0043226E"/>
    <w:rsid w:val="00434203"/>
    <w:rsid w:val="0043582C"/>
    <w:rsid w:val="00441CE9"/>
    <w:rsid w:val="00463315"/>
    <w:rsid w:val="00473404"/>
    <w:rsid w:val="00490140"/>
    <w:rsid w:val="004A46EB"/>
    <w:rsid w:val="004B745B"/>
    <w:rsid w:val="004D4668"/>
    <w:rsid w:val="004D6080"/>
    <w:rsid w:val="004E1BF9"/>
    <w:rsid w:val="004E3B16"/>
    <w:rsid w:val="004F1472"/>
    <w:rsid w:val="004F4700"/>
    <w:rsid w:val="004F4796"/>
    <w:rsid w:val="004F673B"/>
    <w:rsid w:val="005012C4"/>
    <w:rsid w:val="00514A5D"/>
    <w:rsid w:val="00521A5E"/>
    <w:rsid w:val="00523E18"/>
    <w:rsid w:val="005243E7"/>
    <w:rsid w:val="00525BC6"/>
    <w:rsid w:val="005348DB"/>
    <w:rsid w:val="00534A7D"/>
    <w:rsid w:val="00541ED1"/>
    <w:rsid w:val="005504C1"/>
    <w:rsid w:val="0055091C"/>
    <w:rsid w:val="005611C6"/>
    <w:rsid w:val="00564B4D"/>
    <w:rsid w:val="0057059F"/>
    <w:rsid w:val="0057721D"/>
    <w:rsid w:val="0059140F"/>
    <w:rsid w:val="005C0A7B"/>
    <w:rsid w:val="005C1E86"/>
    <w:rsid w:val="005C35E7"/>
    <w:rsid w:val="005C591D"/>
    <w:rsid w:val="005D133D"/>
    <w:rsid w:val="005D5900"/>
    <w:rsid w:val="005E1FBA"/>
    <w:rsid w:val="005E453A"/>
    <w:rsid w:val="005E7BBF"/>
    <w:rsid w:val="00620129"/>
    <w:rsid w:val="006212B7"/>
    <w:rsid w:val="006232BF"/>
    <w:rsid w:val="00630350"/>
    <w:rsid w:val="00641F09"/>
    <w:rsid w:val="00646832"/>
    <w:rsid w:val="00663BF5"/>
    <w:rsid w:val="00681F95"/>
    <w:rsid w:val="00685185"/>
    <w:rsid w:val="00693552"/>
    <w:rsid w:val="006936BA"/>
    <w:rsid w:val="006A5805"/>
    <w:rsid w:val="006A62F6"/>
    <w:rsid w:val="006A6B56"/>
    <w:rsid w:val="006A799F"/>
    <w:rsid w:val="006D32C4"/>
    <w:rsid w:val="006D3380"/>
    <w:rsid w:val="006D48AC"/>
    <w:rsid w:val="006D56DC"/>
    <w:rsid w:val="006E7AB8"/>
    <w:rsid w:val="0070024E"/>
    <w:rsid w:val="007058AF"/>
    <w:rsid w:val="00705D3F"/>
    <w:rsid w:val="00706EDC"/>
    <w:rsid w:val="0070761C"/>
    <w:rsid w:val="00713DCE"/>
    <w:rsid w:val="0071549B"/>
    <w:rsid w:val="007227F8"/>
    <w:rsid w:val="00735AC5"/>
    <w:rsid w:val="0073617A"/>
    <w:rsid w:val="0073726E"/>
    <w:rsid w:val="007544AB"/>
    <w:rsid w:val="00763B9C"/>
    <w:rsid w:val="007678D1"/>
    <w:rsid w:val="00774F68"/>
    <w:rsid w:val="0078540F"/>
    <w:rsid w:val="0078546D"/>
    <w:rsid w:val="00796CED"/>
    <w:rsid w:val="007A440F"/>
    <w:rsid w:val="007A49F3"/>
    <w:rsid w:val="007A51EA"/>
    <w:rsid w:val="007A5C80"/>
    <w:rsid w:val="007A72F0"/>
    <w:rsid w:val="007B3BDA"/>
    <w:rsid w:val="007B5271"/>
    <w:rsid w:val="007B7941"/>
    <w:rsid w:val="007C51B7"/>
    <w:rsid w:val="007D265F"/>
    <w:rsid w:val="007D6413"/>
    <w:rsid w:val="007F4C78"/>
    <w:rsid w:val="007F7885"/>
    <w:rsid w:val="00813843"/>
    <w:rsid w:val="00824A6D"/>
    <w:rsid w:val="0083357D"/>
    <w:rsid w:val="00847BB7"/>
    <w:rsid w:val="008540E0"/>
    <w:rsid w:val="00855F17"/>
    <w:rsid w:val="008567FF"/>
    <w:rsid w:val="008617EB"/>
    <w:rsid w:val="00861AD1"/>
    <w:rsid w:val="008637CD"/>
    <w:rsid w:val="0087294F"/>
    <w:rsid w:val="00872BA0"/>
    <w:rsid w:val="00876B30"/>
    <w:rsid w:val="008832AD"/>
    <w:rsid w:val="00897AFF"/>
    <w:rsid w:val="008B3922"/>
    <w:rsid w:val="008B4212"/>
    <w:rsid w:val="008E0565"/>
    <w:rsid w:val="008E4879"/>
    <w:rsid w:val="00900980"/>
    <w:rsid w:val="00905F7D"/>
    <w:rsid w:val="00915993"/>
    <w:rsid w:val="00921FC2"/>
    <w:rsid w:val="00955367"/>
    <w:rsid w:val="00957785"/>
    <w:rsid w:val="00960681"/>
    <w:rsid w:val="009646A6"/>
    <w:rsid w:val="00977D8D"/>
    <w:rsid w:val="00990F55"/>
    <w:rsid w:val="009929B3"/>
    <w:rsid w:val="009A58A7"/>
    <w:rsid w:val="009B00F0"/>
    <w:rsid w:val="009B2798"/>
    <w:rsid w:val="009B4D0E"/>
    <w:rsid w:val="009B4F69"/>
    <w:rsid w:val="009B6DCA"/>
    <w:rsid w:val="009C2DEE"/>
    <w:rsid w:val="009C34E3"/>
    <w:rsid w:val="009D31D0"/>
    <w:rsid w:val="009D37C8"/>
    <w:rsid w:val="009D5CD5"/>
    <w:rsid w:val="009D748E"/>
    <w:rsid w:val="009F010F"/>
    <w:rsid w:val="009F3276"/>
    <w:rsid w:val="009F5892"/>
    <w:rsid w:val="00A0167F"/>
    <w:rsid w:val="00A019FE"/>
    <w:rsid w:val="00A047D7"/>
    <w:rsid w:val="00A07C44"/>
    <w:rsid w:val="00A10B10"/>
    <w:rsid w:val="00A14DA9"/>
    <w:rsid w:val="00A16FCA"/>
    <w:rsid w:val="00A40890"/>
    <w:rsid w:val="00A43584"/>
    <w:rsid w:val="00A514FF"/>
    <w:rsid w:val="00A672B7"/>
    <w:rsid w:val="00A851E0"/>
    <w:rsid w:val="00AA1842"/>
    <w:rsid w:val="00AB76D3"/>
    <w:rsid w:val="00AC5943"/>
    <w:rsid w:val="00AC714B"/>
    <w:rsid w:val="00AD7B76"/>
    <w:rsid w:val="00AE5CC8"/>
    <w:rsid w:val="00AE6395"/>
    <w:rsid w:val="00B12F50"/>
    <w:rsid w:val="00B35D5A"/>
    <w:rsid w:val="00B50369"/>
    <w:rsid w:val="00B51E9B"/>
    <w:rsid w:val="00B53E00"/>
    <w:rsid w:val="00B55C4A"/>
    <w:rsid w:val="00B566D7"/>
    <w:rsid w:val="00B64808"/>
    <w:rsid w:val="00B709DA"/>
    <w:rsid w:val="00B7643E"/>
    <w:rsid w:val="00B80AE8"/>
    <w:rsid w:val="00B83BCF"/>
    <w:rsid w:val="00B869C7"/>
    <w:rsid w:val="00B92DD1"/>
    <w:rsid w:val="00BA6C65"/>
    <w:rsid w:val="00BB1D7C"/>
    <w:rsid w:val="00BB1EEF"/>
    <w:rsid w:val="00BB6EC6"/>
    <w:rsid w:val="00BD1CBF"/>
    <w:rsid w:val="00BE5207"/>
    <w:rsid w:val="00BF0246"/>
    <w:rsid w:val="00BF2AC4"/>
    <w:rsid w:val="00BF6F91"/>
    <w:rsid w:val="00C162B6"/>
    <w:rsid w:val="00C212A5"/>
    <w:rsid w:val="00C212AE"/>
    <w:rsid w:val="00C278D8"/>
    <w:rsid w:val="00C32393"/>
    <w:rsid w:val="00C370C8"/>
    <w:rsid w:val="00C528DC"/>
    <w:rsid w:val="00C554A3"/>
    <w:rsid w:val="00C56C53"/>
    <w:rsid w:val="00C71E40"/>
    <w:rsid w:val="00C80BDF"/>
    <w:rsid w:val="00C86C91"/>
    <w:rsid w:val="00C916EF"/>
    <w:rsid w:val="00CA18A1"/>
    <w:rsid w:val="00CA75C9"/>
    <w:rsid w:val="00CB5A3B"/>
    <w:rsid w:val="00CC172B"/>
    <w:rsid w:val="00CC2D02"/>
    <w:rsid w:val="00CC4E75"/>
    <w:rsid w:val="00CD1801"/>
    <w:rsid w:val="00CD3FA3"/>
    <w:rsid w:val="00CE486A"/>
    <w:rsid w:val="00CF2AE5"/>
    <w:rsid w:val="00CF630B"/>
    <w:rsid w:val="00D01644"/>
    <w:rsid w:val="00D02B14"/>
    <w:rsid w:val="00D14E42"/>
    <w:rsid w:val="00D163A9"/>
    <w:rsid w:val="00D22B3C"/>
    <w:rsid w:val="00D27959"/>
    <w:rsid w:val="00D31880"/>
    <w:rsid w:val="00D31C3F"/>
    <w:rsid w:val="00D37ED4"/>
    <w:rsid w:val="00D4187B"/>
    <w:rsid w:val="00D524CE"/>
    <w:rsid w:val="00D55B1E"/>
    <w:rsid w:val="00D6572C"/>
    <w:rsid w:val="00D7474D"/>
    <w:rsid w:val="00D7770E"/>
    <w:rsid w:val="00D84879"/>
    <w:rsid w:val="00D90AA8"/>
    <w:rsid w:val="00D90C82"/>
    <w:rsid w:val="00DA3EB5"/>
    <w:rsid w:val="00DA54B7"/>
    <w:rsid w:val="00DA7EBA"/>
    <w:rsid w:val="00DC1D70"/>
    <w:rsid w:val="00DE2A67"/>
    <w:rsid w:val="00DE3E84"/>
    <w:rsid w:val="00DE534E"/>
    <w:rsid w:val="00DF5AF6"/>
    <w:rsid w:val="00E059E2"/>
    <w:rsid w:val="00E05CF1"/>
    <w:rsid w:val="00E2034F"/>
    <w:rsid w:val="00E22949"/>
    <w:rsid w:val="00E24ADB"/>
    <w:rsid w:val="00E42F8B"/>
    <w:rsid w:val="00E45DFA"/>
    <w:rsid w:val="00E61DA1"/>
    <w:rsid w:val="00E807E6"/>
    <w:rsid w:val="00E8755F"/>
    <w:rsid w:val="00E92189"/>
    <w:rsid w:val="00EA57F3"/>
    <w:rsid w:val="00EA5CA4"/>
    <w:rsid w:val="00ED0733"/>
    <w:rsid w:val="00ED5334"/>
    <w:rsid w:val="00EE6DB8"/>
    <w:rsid w:val="00EF63E0"/>
    <w:rsid w:val="00F117A1"/>
    <w:rsid w:val="00F12297"/>
    <w:rsid w:val="00F12CBF"/>
    <w:rsid w:val="00F14341"/>
    <w:rsid w:val="00F152FD"/>
    <w:rsid w:val="00F40679"/>
    <w:rsid w:val="00F422DA"/>
    <w:rsid w:val="00F62643"/>
    <w:rsid w:val="00F65B52"/>
    <w:rsid w:val="00F72BFA"/>
    <w:rsid w:val="00F76327"/>
    <w:rsid w:val="00FB4E15"/>
    <w:rsid w:val="00FE10F2"/>
    <w:rsid w:val="00FE2691"/>
    <w:rsid w:val="00FE540B"/>
    <w:rsid w:val="00FE5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black,#00b9f2,#a2a3a7,#4f8abe,#556292,#597b7c,#5f3844,#d3cab7"/>
    </o:shapedefaults>
    <o:shapelayout v:ext="edit">
      <o:idmap v:ext="edit" data="1"/>
    </o:shapelayout>
  </w:shapeDefaults>
  <w:decimalSymbol w:val="."/>
  <w:listSeparator w:val=","/>
  <w14:docId w14:val="348D0B56"/>
  <w15:docId w15:val="{DCDF925E-2C4A-4A8C-946E-1F713CCA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2948"/>
    <w:pPr>
      <w:tabs>
        <w:tab w:val="left" w:pos="566"/>
        <w:tab w:val="left" w:pos="1132"/>
      </w:tabs>
    </w:pPr>
    <w:rPr>
      <w:rFonts w:ascii="Arial" w:hAnsi="Arial" w:cs="Arial"/>
      <w:color w:val="000000"/>
      <w:kern w:val="28"/>
    </w:rPr>
  </w:style>
  <w:style w:type="paragraph" w:styleId="Heading1">
    <w:name w:val="heading 1"/>
    <w:aliases w:val="Heading 1 - 16pt Arial Bold"/>
    <w:basedOn w:val="Normal"/>
    <w:next w:val="Normal"/>
    <w:qFormat/>
    <w:rsid w:val="00234CA2"/>
    <w:pPr>
      <w:keepNext/>
      <w:outlineLvl w:val="0"/>
    </w:pPr>
    <w:rPr>
      <w:b/>
      <w:bCs/>
      <w:kern w:val="32"/>
      <w:sz w:val="32"/>
      <w:szCs w:val="32"/>
    </w:rPr>
  </w:style>
  <w:style w:type="paragraph" w:styleId="Heading2">
    <w:name w:val="heading 2"/>
    <w:basedOn w:val="Normal"/>
    <w:next w:val="Normal"/>
    <w:link w:val="Heading2Char"/>
    <w:qFormat/>
    <w:rsid w:val="006A5805"/>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00EEB"/>
    <w:pPr>
      <w:tabs>
        <w:tab w:val="center" w:pos="4153"/>
        <w:tab w:val="right" w:pos="8306"/>
      </w:tabs>
      <w:spacing w:before="120" w:after="120"/>
      <w:ind w:left="567"/>
    </w:pPr>
    <w:rPr>
      <w:rFonts w:cs="Times New Roman"/>
      <w:b/>
      <w:color w:val="auto"/>
      <w:kern w:val="0"/>
      <w:sz w:val="28"/>
      <w:szCs w:val="24"/>
      <w:u w:val="single"/>
    </w:rPr>
  </w:style>
  <w:style w:type="paragraph" w:styleId="Footer">
    <w:name w:val="footer"/>
    <w:basedOn w:val="Normal"/>
    <w:link w:val="FooterChar"/>
    <w:rsid w:val="003578C2"/>
    <w:pPr>
      <w:tabs>
        <w:tab w:val="center" w:pos="4153"/>
        <w:tab w:val="right" w:pos="8306"/>
      </w:tabs>
    </w:pPr>
    <w:rPr>
      <w:rFonts w:cs="Times New Roman"/>
      <w:color w:val="auto"/>
      <w:kern w:val="0"/>
      <w:szCs w:val="24"/>
    </w:rPr>
  </w:style>
  <w:style w:type="paragraph" w:customStyle="1" w:styleId="CVBlack16ptBold-Name">
    <w:name w:val="CV Black 16pt Bold - Name"/>
    <w:basedOn w:val="Normal"/>
    <w:rsid w:val="00262948"/>
    <w:pPr>
      <w:tabs>
        <w:tab w:val="clear" w:pos="566"/>
        <w:tab w:val="clear" w:pos="1132"/>
        <w:tab w:val="left" w:pos="1682"/>
      </w:tabs>
      <w:spacing w:line="360" w:lineRule="auto"/>
    </w:pPr>
    <w:rPr>
      <w:b/>
      <w:bCs/>
      <w:sz w:val="32"/>
      <w:szCs w:val="32"/>
    </w:rPr>
  </w:style>
  <w:style w:type="paragraph" w:customStyle="1" w:styleId="CVBlue16ptBold-Title">
    <w:name w:val="CV Blue 16pt Bold - Title"/>
    <w:basedOn w:val="Normal"/>
    <w:rsid w:val="00262948"/>
    <w:pPr>
      <w:tabs>
        <w:tab w:val="clear" w:pos="566"/>
        <w:tab w:val="clear" w:pos="1132"/>
        <w:tab w:val="left" w:pos="1682"/>
      </w:tabs>
      <w:spacing w:line="360" w:lineRule="auto"/>
    </w:pPr>
    <w:rPr>
      <w:color w:val="00B9F2"/>
      <w:sz w:val="32"/>
      <w:szCs w:val="32"/>
    </w:rPr>
  </w:style>
  <w:style w:type="paragraph" w:customStyle="1" w:styleId="12ptHeading">
    <w:name w:val="12pt Heading"/>
    <w:basedOn w:val="Normal"/>
    <w:rsid w:val="00262948"/>
    <w:pPr>
      <w:tabs>
        <w:tab w:val="clear" w:pos="566"/>
        <w:tab w:val="clear" w:pos="1132"/>
      </w:tabs>
      <w:jc w:val="both"/>
    </w:pPr>
    <w:rPr>
      <w:b/>
      <w:bCs/>
      <w:color w:val="00A3DD"/>
      <w:sz w:val="24"/>
      <w:szCs w:val="24"/>
    </w:rPr>
  </w:style>
  <w:style w:type="paragraph" w:customStyle="1" w:styleId="12ptHeadingBlack">
    <w:name w:val="12pt Heading Black"/>
    <w:basedOn w:val="Normal"/>
    <w:rsid w:val="00262948"/>
    <w:pPr>
      <w:tabs>
        <w:tab w:val="clear" w:pos="566"/>
        <w:tab w:val="clear" w:pos="1132"/>
      </w:tabs>
      <w:jc w:val="both"/>
    </w:pPr>
    <w:rPr>
      <w:b/>
      <w:bCs/>
      <w:sz w:val="24"/>
      <w:szCs w:val="24"/>
    </w:rPr>
  </w:style>
  <w:style w:type="paragraph" w:customStyle="1" w:styleId="Testimonialsignoff">
    <w:name w:val="Testimonial signoff"/>
    <w:basedOn w:val="Normal"/>
    <w:rsid w:val="00262948"/>
    <w:pPr>
      <w:jc w:val="right"/>
    </w:pPr>
    <w:rPr>
      <w:i/>
      <w:iCs/>
    </w:rPr>
  </w:style>
  <w:style w:type="paragraph" w:customStyle="1" w:styleId="Personalquotation">
    <w:name w:val="Personal quotation"/>
    <w:basedOn w:val="Normal"/>
    <w:rsid w:val="007B7941"/>
    <w:pPr>
      <w:widowControl w:val="0"/>
      <w:spacing w:line="300" w:lineRule="auto"/>
    </w:pPr>
    <w:rPr>
      <w:b/>
      <w:bCs/>
      <w:color w:val="00A3DD"/>
      <w:sz w:val="24"/>
      <w:szCs w:val="24"/>
    </w:rPr>
  </w:style>
  <w:style w:type="paragraph" w:customStyle="1" w:styleId="BasicParagraph">
    <w:name w:val="[Basic Paragraph]"/>
    <w:basedOn w:val="Normal"/>
    <w:rsid w:val="0040369B"/>
    <w:pPr>
      <w:tabs>
        <w:tab w:val="clear" w:pos="566"/>
        <w:tab w:val="clear" w:pos="1132"/>
      </w:tabs>
      <w:spacing w:line="285" w:lineRule="auto"/>
    </w:pPr>
    <w:rPr>
      <w:rFonts w:ascii="Times New Roman" w:hAnsi="Times New Roman" w:cs="Times New Roman"/>
      <w:sz w:val="24"/>
      <w:szCs w:val="24"/>
    </w:rPr>
  </w:style>
  <w:style w:type="paragraph" w:customStyle="1" w:styleId="DocumentTitleLevel2">
    <w:name w:val="Document Title_Level 2"/>
    <w:basedOn w:val="Normal"/>
    <w:rsid w:val="0040369B"/>
    <w:pPr>
      <w:tabs>
        <w:tab w:val="clear" w:pos="566"/>
        <w:tab w:val="clear" w:pos="1132"/>
      </w:tabs>
      <w:spacing w:line="285" w:lineRule="auto"/>
    </w:pPr>
    <w:rPr>
      <w:sz w:val="32"/>
      <w:szCs w:val="32"/>
    </w:rPr>
  </w:style>
  <w:style w:type="paragraph" w:customStyle="1" w:styleId="DocumentTitleDate">
    <w:name w:val="Document Title_Date"/>
    <w:basedOn w:val="Normal"/>
    <w:rsid w:val="0040369B"/>
    <w:pPr>
      <w:tabs>
        <w:tab w:val="clear" w:pos="566"/>
        <w:tab w:val="clear" w:pos="1132"/>
      </w:tabs>
      <w:spacing w:line="285" w:lineRule="auto"/>
    </w:pPr>
    <w:rPr>
      <w:color w:val="009CDB"/>
      <w:sz w:val="28"/>
      <w:szCs w:val="28"/>
    </w:rPr>
  </w:style>
  <w:style w:type="paragraph" w:customStyle="1" w:styleId="Blue14ptBold">
    <w:name w:val="Blue 14pt Bold"/>
    <w:basedOn w:val="Normal"/>
    <w:rsid w:val="0041353D"/>
    <w:pPr>
      <w:tabs>
        <w:tab w:val="clear" w:pos="566"/>
        <w:tab w:val="clear" w:pos="1132"/>
        <w:tab w:val="left" w:pos="219"/>
        <w:tab w:val="left" w:pos="2140"/>
      </w:tabs>
    </w:pPr>
    <w:rPr>
      <w:b/>
      <w:bCs/>
      <w:sz w:val="28"/>
      <w:szCs w:val="28"/>
    </w:rPr>
  </w:style>
  <w:style w:type="paragraph" w:customStyle="1" w:styleId="Black11pt">
    <w:name w:val="Black 11pt"/>
    <w:basedOn w:val="Normal"/>
    <w:rsid w:val="0041353D"/>
    <w:pPr>
      <w:tabs>
        <w:tab w:val="clear" w:pos="566"/>
        <w:tab w:val="clear" w:pos="1132"/>
      </w:tabs>
      <w:jc w:val="both"/>
    </w:pPr>
    <w:rPr>
      <w:color w:val="000308"/>
      <w:sz w:val="22"/>
      <w:szCs w:val="22"/>
    </w:rPr>
  </w:style>
  <w:style w:type="paragraph" w:customStyle="1" w:styleId="ContentsSectionNo14ptBold">
    <w:name w:val="Contents_Section No._14pt Bold"/>
    <w:basedOn w:val="Normal"/>
    <w:rsid w:val="0041353D"/>
    <w:pPr>
      <w:tabs>
        <w:tab w:val="clear" w:pos="566"/>
        <w:tab w:val="clear" w:pos="1132"/>
        <w:tab w:val="left" w:pos="2205"/>
      </w:tabs>
    </w:pPr>
    <w:rPr>
      <w:b/>
      <w:bCs/>
      <w:color w:val="A2A3A7"/>
      <w:sz w:val="28"/>
      <w:szCs w:val="28"/>
    </w:rPr>
  </w:style>
  <w:style w:type="paragraph" w:customStyle="1" w:styleId="ContentsSectiontitle22pt">
    <w:name w:val="Contents/Section title_22pt"/>
    <w:basedOn w:val="Normal"/>
    <w:rsid w:val="0041353D"/>
    <w:pPr>
      <w:tabs>
        <w:tab w:val="clear" w:pos="566"/>
        <w:tab w:val="clear" w:pos="1132"/>
        <w:tab w:val="left" w:pos="510"/>
      </w:tabs>
    </w:pPr>
    <w:rPr>
      <w:color w:val="00B9F2"/>
      <w:sz w:val="44"/>
      <w:szCs w:val="44"/>
    </w:rPr>
  </w:style>
  <w:style w:type="paragraph" w:customStyle="1" w:styleId="TextStandardBlack10pt">
    <w:name w:val="Text_Standard_Black 10pt"/>
    <w:basedOn w:val="Normal"/>
    <w:rsid w:val="0041353D"/>
    <w:pPr>
      <w:tabs>
        <w:tab w:val="clear" w:pos="566"/>
        <w:tab w:val="clear" w:pos="1132"/>
      </w:tabs>
    </w:pPr>
    <w:rPr>
      <w:color w:val="000308"/>
    </w:rPr>
  </w:style>
  <w:style w:type="paragraph" w:customStyle="1" w:styleId="TextSubtitleBlue12ptBold">
    <w:name w:val="Text Subtitle_Blue 12pt Bold"/>
    <w:basedOn w:val="Normal"/>
    <w:rsid w:val="0041353D"/>
    <w:pPr>
      <w:tabs>
        <w:tab w:val="clear" w:pos="566"/>
        <w:tab w:val="clear" w:pos="1132"/>
      </w:tabs>
    </w:pPr>
    <w:rPr>
      <w:b/>
      <w:bCs/>
      <w:kern w:val="20"/>
      <w:sz w:val="24"/>
      <w:szCs w:val="22"/>
    </w:rPr>
  </w:style>
  <w:style w:type="paragraph" w:customStyle="1" w:styleId="HeaderFooterFont">
    <w:name w:val="Header/Footer Font"/>
    <w:basedOn w:val="Normal"/>
    <w:rsid w:val="00B7643E"/>
    <w:pPr>
      <w:tabs>
        <w:tab w:val="clear" w:pos="566"/>
        <w:tab w:val="clear" w:pos="1132"/>
        <w:tab w:val="center" w:pos="5894"/>
        <w:tab w:val="right" w:pos="11769"/>
      </w:tabs>
      <w:spacing w:before="60"/>
    </w:pPr>
  </w:style>
  <w:style w:type="paragraph" w:styleId="BodyText">
    <w:name w:val="Body Text"/>
    <w:basedOn w:val="Normal"/>
    <w:rsid w:val="001A2F8F"/>
    <w:pPr>
      <w:tabs>
        <w:tab w:val="clear" w:pos="566"/>
        <w:tab w:val="clear" w:pos="1132"/>
      </w:tabs>
      <w:jc w:val="both"/>
    </w:pPr>
    <w:rPr>
      <w:rFonts w:ascii="Times New Roman" w:hAnsi="Times New Roman" w:cs="Times New Roman"/>
      <w:snapToGrid w:val="0"/>
      <w:color w:val="auto"/>
      <w:kern w:val="0"/>
      <w:lang w:eastAsia="en-US"/>
    </w:rPr>
  </w:style>
  <w:style w:type="paragraph" w:styleId="NormalWeb">
    <w:name w:val="Normal (Web)"/>
    <w:basedOn w:val="Normal"/>
    <w:rsid w:val="001A2F8F"/>
    <w:pPr>
      <w:tabs>
        <w:tab w:val="clear" w:pos="566"/>
        <w:tab w:val="clear" w:pos="1132"/>
      </w:tabs>
      <w:spacing w:after="225" w:line="312" w:lineRule="atLeast"/>
    </w:pPr>
    <w:rPr>
      <w:rFonts w:ascii="Verdana" w:hAnsi="Verdana" w:cs="Times New Roman"/>
      <w:color w:val="333333"/>
      <w:kern w:val="0"/>
      <w:sz w:val="24"/>
      <w:szCs w:val="24"/>
    </w:rPr>
  </w:style>
  <w:style w:type="paragraph" w:styleId="BodyText3">
    <w:name w:val="Body Text 3"/>
    <w:basedOn w:val="Normal"/>
    <w:rsid w:val="007F7885"/>
    <w:pPr>
      <w:spacing w:after="120"/>
    </w:pPr>
    <w:rPr>
      <w:sz w:val="16"/>
      <w:szCs w:val="16"/>
    </w:rPr>
  </w:style>
  <w:style w:type="table" w:styleId="TableGrid">
    <w:name w:val="Table Grid"/>
    <w:basedOn w:val="TableNormal"/>
    <w:rsid w:val="007F7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7F7885"/>
    <w:pPr>
      <w:tabs>
        <w:tab w:val="clear" w:pos="566"/>
        <w:tab w:val="clear" w:pos="1132"/>
      </w:tabs>
      <w:jc w:val="center"/>
    </w:pPr>
    <w:rPr>
      <w:rFonts w:ascii="Times New Roman" w:hAnsi="Times New Roman" w:cs="Times New Roman"/>
      <w:b/>
      <w:color w:val="auto"/>
      <w:kern w:val="0"/>
      <w:u w:val="single"/>
      <w:lang w:eastAsia="en-US"/>
    </w:rPr>
  </w:style>
  <w:style w:type="character" w:customStyle="1" w:styleId="Heading2Char">
    <w:name w:val="Heading 2 Char"/>
    <w:link w:val="Heading2"/>
    <w:semiHidden/>
    <w:locked/>
    <w:rsid w:val="006A5805"/>
    <w:rPr>
      <w:rFonts w:ascii="Arial" w:hAnsi="Arial" w:cs="Arial"/>
      <w:b/>
      <w:bCs/>
      <w:i/>
      <w:iCs/>
      <w:color w:val="000000"/>
      <w:kern w:val="28"/>
      <w:sz w:val="28"/>
      <w:szCs w:val="28"/>
      <w:lang w:val="en-GB" w:eastAsia="en-GB" w:bidi="ar-SA"/>
    </w:rPr>
  </w:style>
  <w:style w:type="character" w:customStyle="1" w:styleId="FooterChar">
    <w:name w:val="Footer Char"/>
    <w:link w:val="Footer"/>
    <w:semiHidden/>
    <w:locked/>
    <w:rsid w:val="006A5805"/>
    <w:rPr>
      <w:rFonts w:ascii="Arial" w:hAnsi="Arial"/>
      <w:szCs w:val="24"/>
      <w:lang w:val="en-GB" w:eastAsia="en-GB" w:bidi="ar-SA"/>
    </w:rPr>
  </w:style>
  <w:style w:type="paragraph" w:styleId="BalloonText">
    <w:name w:val="Balloon Text"/>
    <w:basedOn w:val="Normal"/>
    <w:link w:val="BalloonTextChar"/>
    <w:rsid w:val="00D90C82"/>
    <w:rPr>
      <w:rFonts w:ascii="Tahoma" w:hAnsi="Tahoma" w:cs="Tahoma"/>
      <w:sz w:val="16"/>
      <w:szCs w:val="16"/>
    </w:rPr>
  </w:style>
  <w:style w:type="character" w:customStyle="1" w:styleId="BalloonTextChar">
    <w:name w:val="Balloon Text Char"/>
    <w:link w:val="BalloonText"/>
    <w:rsid w:val="00D90C82"/>
    <w:rPr>
      <w:rFonts w:ascii="Tahoma" w:hAnsi="Tahoma" w:cs="Tahoma"/>
      <w:color w:val="000000"/>
      <w:kern w:val="28"/>
      <w:sz w:val="16"/>
      <w:szCs w:val="16"/>
    </w:rPr>
  </w:style>
  <w:style w:type="paragraph" w:styleId="ListParagraph">
    <w:name w:val="List Paragraph"/>
    <w:basedOn w:val="Normal"/>
    <w:uiPriority w:val="34"/>
    <w:qFormat/>
    <w:rsid w:val="003D3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001082">
      <w:bodyDiv w:val="1"/>
      <w:marLeft w:val="0"/>
      <w:marRight w:val="0"/>
      <w:marTop w:val="0"/>
      <w:marBottom w:val="0"/>
      <w:divBdr>
        <w:top w:val="none" w:sz="0" w:space="0" w:color="auto"/>
        <w:left w:val="none" w:sz="0" w:space="0" w:color="auto"/>
        <w:bottom w:val="none" w:sz="0" w:space="0" w:color="auto"/>
        <w:right w:val="none" w:sz="0" w:space="0" w:color="auto"/>
      </w:divBdr>
    </w:div>
    <w:div w:id="17873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D6405-F9B7-4538-A15E-27A64C889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392</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t:lpstr>
    </vt:vector>
  </TitlesOfParts>
  <Company>Morgan Sindall</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Daves Edwards</dc:creator>
  <cp:lastModifiedBy>McDougall, Alastair (BakerHicks)</cp:lastModifiedBy>
  <cp:revision>4</cp:revision>
  <cp:lastPrinted>2011-04-28T13:35:00Z</cp:lastPrinted>
  <dcterms:created xsi:type="dcterms:W3CDTF">2022-10-18T08:24:00Z</dcterms:created>
  <dcterms:modified xsi:type="dcterms:W3CDTF">2022-10-18T09:04:00Z</dcterms:modified>
</cp:coreProperties>
</file>