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DFD81" w14:textId="77777777"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14:paraId="04A31250" w14:textId="77777777"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14:paraId="7F022F5F" w14:textId="77777777"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14:paraId="5B4A61F4" w14:textId="77777777" w:rsidTr="00713DCE">
        <w:trPr>
          <w:trHeight w:hRule="exact" w:val="425"/>
        </w:trPr>
        <w:tc>
          <w:tcPr>
            <w:tcW w:w="2177" w:type="dxa"/>
            <w:vAlign w:val="center"/>
          </w:tcPr>
          <w:p w14:paraId="11E04514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14:paraId="63C6C397" w14:textId="52759A9F" w:rsidR="006A5805" w:rsidRPr="006A5805" w:rsidRDefault="00092A5C" w:rsidP="0071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  <w:r w:rsidR="000846A6">
              <w:rPr>
                <w:sz w:val="22"/>
                <w:szCs w:val="22"/>
              </w:rPr>
              <w:t xml:space="preserve"> OHL </w:t>
            </w:r>
            <w:r w:rsidR="000B65EC">
              <w:rPr>
                <w:sz w:val="22"/>
                <w:szCs w:val="22"/>
              </w:rPr>
              <w:t>Engineer</w:t>
            </w:r>
          </w:p>
        </w:tc>
      </w:tr>
      <w:tr w:rsidR="006A5805" w:rsidRPr="00FA201A" w14:paraId="27D9E014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4F9CAF46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14:paraId="48FCDDE8" w14:textId="77777777" w:rsidR="006A5805" w:rsidRPr="006A5805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FA201A" w14:paraId="16868439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6C762E16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14:paraId="0CD3057F" w14:textId="77777777" w:rsidR="006A5805" w:rsidRPr="006A5805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FA201A" w14:paraId="4A2828D5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418B4331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14:paraId="169D8964" w14:textId="77777777" w:rsidR="006A5805" w:rsidRPr="006A5805" w:rsidRDefault="00C828E1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Hicks Limited</w:t>
            </w:r>
          </w:p>
        </w:tc>
        <w:tc>
          <w:tcPr>
            <w:tcW w:w="1824" w:type="dxa"/>
            <w:vAlign w:val="center"/>
          </w:tcPr>
          <w:p w14:paraId="34AC8BF5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14:paraId="5A820C8B" w14:textId="77777777" w:rsidR="006A5805" w:rsidRPr="006A5805" w:rsidRDefault="000B65EC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Locations</w:t>
            </w:r>
          </w:p>
        </w:tc>
      </w:tr>
    </w:tbl>
    <w:p w14:paraId="01B34248" w14:textId="77777777" w:rsidR="006A5805" w:rsidRPr="00333D82" w:rsidRDefault="006A5805" w:rsidP="006A5805"/>
    <w:p w14:paraId="550281E5" w14:textId="77777777"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56A3D718" w14:textId="77777777" w:rsidTr="00100EEB">
        <w:trPr>
          <w:cantSplit/>
          <w:trHeight w:val="297"/>
        </w:trPr>
        <w:tc>
          <w:tcPr>
            <w:tcW w:w="10420" w:type="dxa"/>
          </w:tcPr>
          <w:p w14:paraId="5C3E21CF" w14:textId="77777777" w:rsidR="00314CAF" w:rsidRPr="006A5805" w:rsidRDefault="000B65EC" w:rsidP="000B65E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Baker Hicks</w:t>
            </w:r>
            <w:r w:rsidRPr="00421BE9">
              <w:rPr>
                <w:rFonts w:ascii="Verdana" w:hAnsi="Verdana" w:cs="Times New Roman"/>
                <w:sz w:val="21"/>
                <w:szCs w:val="21"/>
              </w:rPr>
              <w:t xml:space="preserve"> with our construction colleagues (Morg</w:t>
            </w:r>
            <w:bookmarkStart w:id="0" w:name="_GoBack"/>
            <w:bookmarkEnd w:id="0"/>
            <w:r w:rsidRPr="00421BE9">
              <w:rPr>
                <w:rFonts w:ascii="Verdana" w:hAnsi="Verdana" w:cs="Times New Roman"/>
                <w:sz w:val="21"/>
                <w:szCs w:val="21"/>
              </w:rPr>
              <w:t>an Sindall Utility Services) have grown rapidly in the Transmission &amp; Distribution sector over the last three years and have been successful in winning a number of key projects within the UK. As the demand to deliver exceptional engineering design from our clients continue to grow</w:t>
            </w:r>
            <w:r>
              <w:rPr>
                <w:rFonts w:ascii="Verdana" w:hAnsi="Verdana" w:cs="Times New Roman"/>
                <w:sz w:val="21"/>
                <w:szCs w:val="21"/>
              </w:rPr>
              <w:t>.</w:t>
            </w:r>
            <w:r w:rsidRPr="00421BE9">
              <w:rPr>
                <w:rFonts w:ascii="Verdana" w:hAnsi="Verdana" w:cs="Times New Roman"/>
                <w:sz w:val="21"/>
                <w:szCs w:val="21"/>
              </w:rPr>
              <w:br/>
              <w:t xml:space="preserve">The OHL Design Engineer role will be reporting to the </w:t>
            </w:r>
            <w:r>
              <w:rPr>
                <w:rFonts w:ascii="Verdana" w:hAnsi="Verdana" w:cs="Times New Roman"/>
                <w:sz w:val="21"/>
                <w:szCs w:val="21"/>
              </w:rPr>
              <w:t>Baker Hicks</w:t>
            </w:r>
            <w:r w:rsidRPr="00421BE9">
              <w:rPr>
                <w:rFonts w:ascii="Verdana" w:hAnsi="Verdana" w:cs="Times New Roman"/>
                <w:sz w:val="21"/>
                <w:szCs w:val="21"/>
              </w:rPr>
              <w:t xml:space="preserve"> Associate OHL Engineer and will be responsible for carrying out OHL design with PLS-CADD, PLS-Tower and other design tools.</w:t>
            </w:r>
          </w:p>
        </w:tc>
      </w:tr>
    </w:tbl>
    <w:p w14:paraId="667F85D7" w14:textId="77777777" w:rsidR="006A5805" w:rsidRPr="00333D82" w:rsidRDefault="006A5805" w:rsidP="006A5805">
      <w:pPr>
        <w:jc w:val="center"/>
        <w:rPr>
          <w:b/>
        </w:rPr>
      </w:pPr>
    </w:p>
    <w:p w14:paraId="453E65F1" w14:textId="77777777"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0A6B7283" w14:textId="77777777" w:rsidTr="00646832">
        <w:trPr>
          <w:cantSplit/>
          <w:trHeight w:val="808"/>
        </w:trPr>
        <w:tc>
          <w:tcPr>
            <w:tcW w:w="10420" w:type="dxa"/>
          </w:tcPr>
          <w:p w14:paraId="05D9AA6B" w14:textId="77777777" w:rsidR="00897AFF" w:rsidRPr="00705D3F" w:rsidRDefault="000B65EC" w:rsidP="000B65E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The candidate must have experience in the production of all designs, calculations, reports &amp; drawings associated with the new build or refurbishment of overhead line projects from 11kV – 400kV. The candidate must have experience in design of OHL with PLS-CADD and PLS-Tower. The candidate must have a reasonable level of maths and science and have good communication skills.</w:t>
            </w:r>
          </w:p>
        </w:tc>
      </w:tr>
    </w:tbl>
    <w:p w14:paraId="5714C270" w14:textId="77777777" w:rsidR="006A5805" w:rsidRDefault="006A5805" w:rsidP="006A5805">
      <w:pPr>
        <w:rPr>
          <w:b/>
          <w:smallCaps/>
        </w:rPr>
      </w:pPr>
    </w:p>
    <w:p w14:paraId="52741B07" w14:textId="77777777"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6486F" w14:paraId="69D544D2" w14:textId="77777777" w:rsidTr="0016486F">
        <w:tc>
          <w:tcPr>
            <w:tcW w:w="10420" w:type="dxa"/>
          </w:tcPr>
          <w:p w14:paraId="4B3DBB4D" w14:textId="77777777" w:rsidR="00BB6EC6" w:rsidRDefault="00BB6EC6" w:rsidP="0085632F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14:paraId="1A47580F" w14:textId="77777777" w:rsidR="000B65EC" w:rsidRDefault="000B65EC" w:rsidP="000B65EC">
            <w:pPr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 xml:space="preserve">The candidate must be enthusiastic, proactive and mature enough to operate in a diverse team. This role can lead to many of the career paths for the employee as they develop through </w:t>
            </w:r>
            <w:r>
              <w:rPr>
                <w:rFonts w:ascii="Verdana" w:hAnsi="Verdana" w:cs="Times New Roman"/>
                <w:sz w:val="21"/>
                <w:szCs w:val="21"/>
              </w:rPr>
              <w:t>Baker Hicks</w:t>
            </w:r>
            <w:r w:rsidRPr="00421BE9">
              <w:rPr>
                <w:rFonts w:ascii="Verdana" w:hAnsi="Verdana" w:cs="Times New Roman"/>
                <w:sz w:val="21"/>
                <w:szCs w:val="21"/>
              </w:rPr>
              <w:t>.</w:t>
            </w:r>
          </w:p>
          <w:p w14:paraId="3E09FE2F" w14:textId="77777777" w:rsidR="000B65EC" w:rsidRPr="00421BE9" w:rsidRDefault="000B65EC" w:rsidP="000B65EC">
            <w:pPr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Overall OHL design with PLS-CADD in accordance with BS-EN 50341.</w:t>
            </w:r>
          </w:p>
          <w:p w14:paraId="20691689" w14:textId="77777777" w:rsidR="000B65EC" w:rsidRPr="00421BE9" w:rsidRDefault="000B65EC" w:rsidP="000B65EC">
            <w:pPr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Production and checking of detailed drawing for the OHL design.</w:t>
            </w:r>
          </w:p>
          <w:p w14:paraId="7A9247DA" w14:textId="77777777" w:rsidR="000B65EC" w:rsidRPr="00421BE9" w:rsidRDefault="000B65EC" w:rsidP="000B65EC">
            <w:pPr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Production of wind load cases in accordance with BS-EN 50341 and BS 6399.</w:t>
            </w:r>
          </w:p>
          <w:p w14:paraId="58DB7E57" w14:textId="77777777" w:rsidR="000B65EC" w:rsidRPr="00421BE9" w:rsidRDefault="000B65EC" w:rsidP="000B65EC">
            <w:pPr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Analysis of OHL structures with PLS-Tower.</w:t>
            </w:r>
          </w:p>
          <w:p w14:paraId="778AAB17" w14:textId="77777777" w:rsidR="000B65EC" w:rsidRPr="00421BE9" w:rsidRDefault="000B65EC" w:rsidP="000B65EC">
            <w:pPr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Production of foundation loads.</w:t>
            </w:r>
          </w:p>
          <w:p w14:paraId="1DD2893E" w14:textId="77777777" w:rsidR="000B65EC" w:rsidRPr="00421BE9" w:rsidRDefault="000B65EC" w:rsidP="000B65EC">
            <w:pPr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Design and analysis of OHL Foundations.</w:t>
            </w:r>
          </w:p>
          <w:p w14:paraId="30E7DAFA" w14:textId="77777777" w:rsidR="000B65EC" w:rsidRPr="00421BE9" w:rsidRDefault="000B65EC" w:rsidP="000B65EC">
            <w:pPr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Assist in the tendering process.</w:t>
            </w:r>
          </w:p>
          <w:p w14:paraId="49C87F4A" w14:textId="77777777" w:rsidR="000B65EC" w:rsidRPr="00421BE9" w:rsidRDefault="000B65EC" w:rsidP="000B65EC">
            <w:pPr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Preparation of design technical reports and other written documents.</w:t>
            </w:r>
          </w:p>
          <w:p w14:paraId="2BC804E3" w14:textId="77777777" w:rsidR="000B65EC" w:rsidRPr="00421BE9" w:rsidRDefault="000B65EC" w:rsidP="000B65EC">
            <w:pPr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Production of design concepts, drawings, specifications and other technical documents.</w:t>
            </w:r>
          </w:p>
          <w:p w14:paraId="33704B7D" w14:textId="77777777" w:rsidR="000B65EC" w:rsidRPr="00421BE9" w:rsidRDefault="000B65EC" w:rsidP="000B65EC">
            <w:pPr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 xml:space="preserve">The adherence to and control of documents and drawings in accordance with </w:t>
            </w:r>
            <w:r>
              <w:rPr>
                <w:rFonts w:ascii="Verdana" w:hAnsi="Verdana" w:cs="Times New Roman"/>
                <w:sz w:val="21"/>
                <w:szCs w:val="21"/>
              </w:rPr>
              <w:t>Baker Hicks</w:t>
            </w:r>
            <w:r w:rsidRPr="00421BE9">
              <w:rPr>
                <w:rFonts w:ascii="Verdana" w:hAnsi="Verdana" w:cs="Times New Roman"/>
                <w:sz w:val="21"/>
                <w:szCs w:val="21"/>
              </w:rPr>
              <w:t xml:space="preserve"> management procedures.</w:t>
            </w:r>
          </w:p>
          <w:p w14:paraId="760CB7C6" w14:textId="77777777" w:rsidR="000B65EC" w:rsidRPr="00421BE9" w:rsidRDefault="000B65EC" w:rsidP="000B65EC">
            <w:pPr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Design input/output within the designated risk management process.</w:t>
            </w:r>
          </w:p>
          <w:p w14:paraId="60F31E10" w14:textId="77777777" w:rsidR="0085632F" w:rsidRPr="005227B3" w:rsidRDefault="0085632F" w:rsidP="000C77CC">
            <w:pPr>
              <w:tabs>
                <w:tab w:val="clear" w:pos="566"/>
                <w:tab w:val="clear" w:pos="1132"/>
              </w:tabs>
              <w:spacing w:before="100" w:beforeAutospacing="1" w:after="100" w:afterAutospacing="1"/>
              <w:ind w:left="720"/>
              <w:rPr>
                <w:sz w:val="22"/>
                <w:szCs w:val="22"/>
              </w:rPr>
            </w:pPr>
          </w:p>
        </w:tc>
      </w:tr>
      <w:tr w:rsidR="0016486F" w14:paraId="58007A82" w14:textId="77777777" w:rsidTr="0016486F">
        <w:tc>
          <w:tcPr>
            <w:tcW w:w="10420" w:type="dxa"/>
          </w:tcPr>
          <w:p w14:paraId="35BE138B" w14:textId="77777777" w:rsidR="00C278D8" w:rsidRPr="003D34DD" w:rsidRDefault="00C278D8" w:rsidP="00BB6EC6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14:paraId="2568C437" w14:textId="77777777" w:rsidR="006A5805" w:rsidRPr="006A5805" w:rsidRDefault="006A5805" w:rsidP="006A5805">
      <w:pPr>
        <w:rPr>
          <w:bCs/>
          <w:sz w:val="18"/>
          <w:szCs w:val="18"/>
        </w:rPr>
      </w:pPr>
    </w:p>
    <w:p w14:paraId="3F3C368A" w14:textId="77777777" w:rsidR="000C77CC" w:rsidRDefault="000C77CC" w:rsidP="006A5805">
      <w:pPr>
        <w:rPr>
          <w:bCs/>
          <w:sz w:val="40"/>
          <w:szCs w:val="40"/>
        </w:rPr>
      </w:pPr>
    </w:p>
    <w:p w14:paraId="04052DB2" w14:textId="77777777"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lastRenderedPageBreak/>
        <w:t>Person specification</w:t>
      </w:r>
    </w:p>
    <w:p w14:paraId="55B6A5CF" w14:textId="77777777" w:rsidR="006A5805" w:rsidRPr="00702438" w:rsidRDefault="006A5805" w:rsidP="006A5805">
      <w:pPr>
        <w:rPr>
          <w:sz w:val="22"/>
          <w:szCs w:val="22"/>
        </w:rPr>
      </w:pPr>
    </w:p>
    <w:p w14:paraId="5B03CD1D" w14:textId="77777777"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14:paraId="392624FE" w14:textId="77777777" w:rsidTr="00B709DA">
        <w:trPr>
          <w:cantSplit/>
          <w:trHeight w:val="487"/>
        </w:trPr>
        <w:tc>
          <w:tcPr>
            <w:tcW w:w="10420" w:type="dxa"/>
          </w:tcPr>
          <w:p w14:paraId="3BE0C659" w14:textId="77777777" w:rsidR="00BB6EC6" w:rsidRPr="00D90C82" w:rsidRDefault="000B65EC" w:rsidP="000C77CC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ind w:left="397"/>
              <w:rPr>
                <w:sz w:val="22"/>
                <w:szCs w:val="22"/>
              </w:rPr>
            </w:pPr>
            <w:r w:rsidRPr="000B65EC">
              <w:rPr>
                <w:rFonts w:ascii="Verdana" w:hAnsi="Verdana" w:cs="Times New Roman"/>
                <w:sz w:val="21"/>
                <w:szCs w:val="21"/>
              </w:rPr>
              <w:t>BEng/</w:t>
            </w:r>
            <w:proofErr w:type="spellStart"/>
            <w:r w:rsidRPr="000B65EC">
              <w:rPr>
                <w:rFonts w:ascii="Verdana" w:hAnsi="Verdana" w:cs="Times New Roman"/>
                <w:sz w:val="21"/>
                <w:szCs w:val="21"/>
              </w:rPr>
              <w:t>Bsc</w:t>
            </w:r>
            <w:proofErr w:type="spellEnd"/>
            <w:r w:rsidRPr="000B65EC">
              <w:rPr>
                <w:rFonts w:ascii="Verdana" w:hAnsi="Verdana" w:cs="Times New Roman"/>
                <w:sz w:val="21"/>
                <w:szCs w:val="21"/>
              </w:rPr>
              <w:t xml:space="preserve"> in Civil/Struc</w:t>
            </w:r>
            <w:r w:rsidR="00690F35">
              <w:rPr>
                <w:rFonts w:ascii="Verdana" w:hAnsi="Verdana" w:cs="Times New Roman"/>
                <w:sz w:val="21"/>
                <w:szCs w:val="21"/>
              </w:rPr>
              <w:t xml:space="preserve">tural Engineering with </w:t>
            </w:r>
            <w:r w:rsidRPr="000B65EC">
              <w:rPr>
                <w:rFonts w:ascii="Verdana" w:hAnsi="Verdana" w:cs="Times New Roman"/>
                <w:sz w:val="21"/>
                <w:szCs w:val="21"/>
              </w:rPr>
              <w:t xml:space="preserve">experience in OHL design. </w:t>
            </w:r>
          </w:p>
        </w:tc>
      </w:tr>
    </w:tbl>
    <w:p w14:paraId="0765E3E4" w14:textId="77777777" w:rsidR="006A5805" w:rsidRPr="00333D82" w:rsidRDefault="006A5805" w:rsidP="006A5805">
      <w:pPr>
        <w:rPr>
          <w:b/>
        </w:rPr>
      </w:pPr>
    </w:p>
    <w:p w14:paraId="6AE45D78" w14:textId="77777777"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158E8E65" w14:textId="77777777" w:rsidTr="003D34DD">
        <w:trPr>
          <w:cantSplit/>
          <w:trHeight w:val="1717"/>
        </w:trPr>
        <w:tc>
          <w:tcPr>
            <w:tcW w:w="10420" w:type="dxa"/>
          </w:tcPr>
          <w:p w14:paraId="55E2B4E9" w14:textId="77777777" w:rsidR="000B65EC" w:rsidRPr="00421BE9" w:rsidRDefault="000B65EC" w:rsidP="000B65EC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Experience in PLS-CADD, PLS-Tower is essential.</w:t>
            </w:r>
          </w:p>
          <w:p w14:paraId="75433345" w14:textId="77777777" w:rsidR="000B65EC" w:rsidRPr="00421BE9" w:rsidRDefault="000B65EC" w:rsidP="000B65EC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 xml:space="preserve">Experience in either CAD packages such, AutoCAD, </w:t>
            </w:r>
            <w:proofErr w:type="spellStart"/>
            <w:r w:rsidRPr="00421BE9">
              <w:rPr>
                <w:rFonts w:ascii="Verdana" w:hAnsi="Verdana" w:cs="Times New Roman"/>
                <w:sz w:val="21"/>
                <w:szCs w:val="21"/>
              </w:rPr>
              <w:t>BoCAD</w:t>
            </w:r>
            <w:proofErr w:type="spellEnd"/>
            <w:r w:rsidRPr="00421BE9">
              <w:rPr>
                <w:rFonts w:ascii="Verdana" w:hAnsi="Verdana" w:cs="Times New Roman"/>
                <w:sz w:val="21"/>
                <w:szCs w:val="21"/>
              </w:rPr>
              <w:t>, etc.</w:t>
            </w:r>
          </w:p>
          <w:p w14:paraId="2E12DC19" w14:textId="77777777" w:rsidR="000B65EC" w:rsidRPr="00421BE9" w:rsidRDefault="000B65EC" w:rsidP="000B65EC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Have a good understanding of British and European Standards and technical specifications from utility providers such as National Grid, SSE, Scottish Power, UKPN, WPD, etc</w:t>
            </w:r>
          </w:p>
          <w:p w14:paraId="249272A4" w14:textId="77777777" w:rsidR="000B65EC" w:rsidRPr="00421BE9" w:rsidRDefault="000B65EC" w:rsidP="000B65EC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Good computer and report writing skills</w:t>
            </w:r>
          </w:p>
          <w:p w14:paraId="2144C2F7" w14:textId="77777777" w:rsidR="000B65EC" w:rsidRPr="00421BE9" w:rsidRDefault="000B65EC" w:rsidP="000B65EC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Good interpersonal skills and the ability to work well within a team.</w:t>
            </w:r>
          </w:p>
          <w:p w14:paraId="65F838D9" w14:textId="77777777" w:rsidR="000B65EC" w:rsidRPr="00421BE9" w:rsidRDefault="000B65EC" w:rsidP="000B65EC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Good attitude to obtaining new skills and capable at transferring existing skills to overcome new challenges</w:t>
            </w:r>
          </w:p>
          <w:p w14:paraId="7EA9C2BB" w14:textId="77777777" w:rsidR="000B65EC" w:rsidRPr="00421BE9" w:rsidRDefault="000B65EC" w:rsidP="000B65EC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spacing w:before="100" w:beforeAutospacing="1" w:after="100" w:afterAutospacing="1"/>
              <w:rPr>
                <w:rFonts w:ascii="Verdana" w:hAnsi="Verdana" w:cs="Times New Roman"/>
                <w:sz w:val="21"/>
                <w:szCs w:val="21"/>
              </w:rPr>
            </w:pPr>
            <w:r w:rsidRPr="00421BE9">
              <w:rPr>
                <w:rFonts w:ascii="Verdana" w:hAnsi="Verdana" w:cs="Times New Roman"/>
                <w:sz w:val="21"/>
                <w:szCs w:val="21"/>
              </w:rPr>
              <w:t>Must be competent at creating and laying out quality drawings that construction and fabricators can understand</w:t>
            </w:r>
          </w:p>
          <w:p w14:paraId="51A08156" w14:textId="77777777" w:rsidR="00BB6EC6" w:rsidRPr="00630350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14:paraId="18F97D7A" w14:textId="77777777" w:rsidR="006A5805" w:rsidRPr="00702438" w:rsidRDefault="006A5805" w:rsidP="006A5805">
      <w:pPr>
        <w:jc w:val="center"/>
        <w:rPr>
          <w:bCs/>
        </w:rPr>
      </w:pPr>
    </w:p>
    <w:p w14:paraId="364F816B" w14:textId="77777777" w:rsidR="00BB6EC6" w:rsidRDefault="00BB6EC6" w:rsidP="00D90C82">
      <w:pPr>
        <w:spacing w:after="120"/>
        <w:rPr>
          <w:bCs/>
          <w:sz w:val="28"/>
          <w:szCs w:val="28"/>
        </w:rPr>
      </w:pPr>
    </w:p>
    <w:p w14:paraId="2324C661" w14:textId="77777777" w:rsidR="00BB6EC6" w:rsidRDefault="00BB6EC6" w:rsidP="00D90C82">
      <w:pPr>
        <w:spacing w:after="120"/>
        <w:rPr>
          <w:bCs/>
          <w:sz w:val="28"/>
          <w:szCs w:val="28"/>
        </w:rPr>
      </w:pPr>
    </w:p>
    <w:sectPr w:rsidR="00BB6EC6" w:rsidSect="00514A5D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BB887" w14:textId="77777777" w:rsidR="00470E6B" w:rsidRDefault="00470E6B">
      <w:r>
        <w:separator/>
      </w:r>
    </w:p>
  </w:endnote>
  <w:endnote w:type="continuationSeparator" w:id="0">
    <w:p w14:paraId="3C67F177" w14:textId="77777777" w:rsidR="00470E6B" w:rsidRDefault="0047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FBA6C" w14:textId="77777777" w:rsidR="00706EDC" w:rsidRDefault="00C828E1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 Limited</w:t>
    </w:r>
  </w:p>
  <w:p w14:paraId="7F8FA363" w14:textId="77777777"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D410A" w14:textId="77777777" w:rsidR="00470E6B" w:rsidRDefault="00470E6B">
      <w:r>
        <w:separator/>
      </w:r>
    </w:p>
  </w:footnote>
  <w:footnote w:type="continuationSeparator" w:id="0">
    <w:p w14:paraId="4A21EC33" w14:textId="77777777" w:rsidR="00470E6B" w:rsidRDefault="00470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4A317" w14:textId="77777777" w:rsidR="00706EDC" w:rsidRPr="004F1472" w:rsidRDefault="00C828E1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27E4C15A" wp14:editId="0DDA5A10">
          <wp:simplePos x="0" y="0"/>
          <wp:positionH relativeFrom="column">
            <wp:posOffset>5068832</wp:posOffset>
          </wp:positionH>
          <wp:positionV relativeFrom="paragraph">
            <wp:posOffset>-291465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55047"/>
    <w:multiLevelType w:val="multilevel"/>
    <w:tmpl w:val="D908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804767"/>
    <w:multiLevelType w:val="multilevel"/>
    <w:tmpl w:val="06A0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8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3"/>
  </w:num>
  <w:num w:numId="4">
    <w:abstractNumId w:val="27"/>
  </w:num>
  <w:num w:numId="5">
    <w:abstractNumId w:val="30"/>
  </w:num>
  <w:num w:numId="6">
    <w:abstractNumId w:val="22"/>
  </w:num>
  <w:num w:numId="7">
    <w:abstractNumId w:val="26"/>
  </w:num>
  <w:num w:numId="8">
    <w:abstractNumId w:val="18"/>
  </w:num>
  <w:num w:numId="9">
    <w:abstractNumId w:val="16"/>
  </w:num>
  <w:num w:numId="10">
    <w:abstractNumId w:val="12"/>
  </w:num>
  <w:num w:numId="11">
    <w:abstractNumId w:val="4"/>
  </w:num>
  <w:num w:numId="12">
    <w:abstractNumId w:val="19"/>
  </w:num>
  <w:num w:numId="13">
    <w:abstractNumId w:val="23"/>
  </w:num>
  <w:num w:numId="14">
    <w:abstractNumId w:val="0"/>
  </w:num>
  <w:num w:numId="15">
    <w:abstractNumId w:val="29"/>
  </w:num>
  <w:num w:numId="16">
    <w:abstractNumId w:val="21"/>
  </w:num>
  <w:num w:numId="17">
    <w:abstractNumId w:val="2"/>
  </w:num>
  <w:num w:numId="18">
    <w:abstractNumId w:val="9"/>
  </w:num>
  <w:num w:numId="19">
    <w:abstractNumId w:val="10"/>
  </w:num>
  <w:num w:numId="20">
    <w:abstractNumId w:val="3"/>
  </w:num>
  <w:num w:numId="21">
    <w:abstractNumId w:val="11"/>
  </w:num>
  <w:num w:numId="22">
    <w:abstractNumId w:val="7"/>
  </w:num>
  <w:num w:numId="23">
    <w:abstractNumId w:val="17"/>
  </w:num>
  <w:num w:numId="24">
    <w:abstractNumId w:val="6"/>
  </w:num>
  <w:num w:numId="25">
    <w:abstractNumId w:val="28"/>
  </w:num>
  <w:num w:numId="26">
    <w:abstractNumId w:val="24"/>
  </w:num>
  <w:num w:numId="27">
    <w:abstractNumId w:val="20"/>
  </w:num>
  <w:num w:numId="28">
    <w:abstractNumId w:val="5"/>
  </w:num>
  <w:num w:numId="29">
    <w:abstractNumId w:val="8"/>
  </w:num>
  <w:num w:numId="30">
    <w:abstractNumId w:val="1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46A6"/>
    <w:rsid w:val="00086789"/>
    <w:rsid w:val="00090DAC"/>
    <w:rsid w:val="00092720"/>
    <w:rsid w:val="00092A5C"/>
    <w:rsid w:val="00092A7D"/>
    <w:rsid w:val="00093896"/>
    <w:rsid w:val="000B65EC"/>
    <w:rsid w:val="000C34BA"/>
    <w:rsid w:val="000C44E8"/>
    <w:rsid w:val="000C5E0C"/>
    <w:rsid w:val="000C77C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486F"/>
    <w:rsid w:val="0018136E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353D"/>
    <w:rsid w:val="0043226E"/>
    <w:rsid w:val="00434203"/>
    <w:rsid w:val="0043582C"/>
    <w:rsid w:val="00441CE9"/>
    <w:rsid w:val="00463315"/>
    <w:rsid w:val="00470E6B"/>
    <w:rsid w:val="00490140"/>
    <w:rsid w:val="004A46EB"/>
    <w:rsid w:val="004B745B"/>
    <w:rsid w:val="004D4668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27B3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63BF5"/>
    <w:rsid w:val="00681F95"/>
    <w:rsid w:val="00690F3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47BB7"/>
    <w:rsid w:val="008540E0"/>
    <w:rsid w:val="00855F17"/>
    <w:rsid w:val="0085632F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E0565"/>
    <w:rsid w:val="008E4879"/>
    <w:rsid w:val="00900980"/>
    <w:rsid w:val="00905F7D"/>
    <w:rsid w:val="00915993"/>
    <w:rsid w:val="00921FC2"/>
    <w:rsid w:val="00955367"/>
    <w:rsid w:val="00957785"/>
    <w:rsid w:val="00960681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12F50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BDF"/>
    <w:rsid w:val="00C828E1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  <w14:docId w14:val="6857C59D"/>
  <w15:docId w15:val="{43A93E98-0C2C-4D65-ADAA-7F61A8BA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++%20MORGAN_SINDALL_MERGER_BRAND%20++\00_TEMPLATES\PQQ_CV_Oct%202010\Morgan_Sindall_PQQ_A4Portrait_WORD_Oct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5777D-BE15-4100-A8D0-45709B89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Morgan_Sindall_PQQ_A4Portrait_WORD_Oct 2010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Dale, Bethany  (BakerHicks)</cp:lastModifiedBy>
  <cp:revision>2</cp:revision>
  <cp:lastPrinted>2011-04-28T13:35:00Z</cp:lastPrinted>
  <dcterms:created xsi:type="dcterms:W3CDTF">2021-02-23T11:56:00Z</dcterms:created>
  <dcterms:modified xsi:type="dcterms:W3CDTF">2021-02-23T11:56:00Z</dcterms:modified>
</cp:coreProperties>
</file>