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946A0D" w:rsidP="00514543">
      <w:pPr>
        <w:pStyle w:val="Heading2"/>
        <w:spacing w:before="120" w:after="120"/>
        <w:rPr>
          <w:rFonts w:ascii="Arial" w:hAnsi="Arial" w:cs="Arial"/>
          <w:color w:val="00B0F0"/>
        </w:rPr>
      </w:pPr>
      <w:r>
        <w:rPr>
          <w:rFonts w:ascii="Arial" w:hAnsi="Arial" w:cs="Arial"/>
          <w:color w:val="00B0F0"/>
        </w:rPr>
        <w:t>Assistant</w:t>
      </w:r>
      <w:r w:rsidR="003E3547">
        <w:rPr>
          <w:rFonts w:ascii="Arial" w:hAnsi="Arial" w:cs="Arial"/>
          <w:color w:val="00B0F0"/>
        </w:rPr>
        <w:t xml:space="preserve"> </w:t>
      </w:r>
      <w:r w:rsidR="00211016">
        <w:rPr>
          <w:rFonts w:ascii="Arial" w:hAnsi="Arial" w:cs="Arial"/>
          <w:color w:val="00B0F0"/>
        </w:rPr>
        <w:t xml:space="preserve">Site Manager </w:t>
      </w:r>
      <w:r w:rsidR="003E3547">
        <w:rPr>
          <w:rFonts w:ascii="Arial" w:hAnsi="Arial" w:cs="Arial"/>
          <w:color w:val="00B0F0"/>
        </w:rPr>
        <w:t xml:space="preserve">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946A0D" w:rsidP="00727FCF">
            <w:pPr>
              <w:rPr>
                <w:rFonts w:ascii="Arial" w:hAnsi="Arial" w:cs="Arial"/>
              </w:rPr>
            </w:pPr>
            <w:r>
              <w:rPr>
                <w:rFonts w:ascii="Arial" w:hAnsi="Arial" w:cs="Arial"/>
              </w:rPr>
              <w:t xml:space="preserve">Assistant </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946A0D" w:rsidRDefault="00946A0D" w:rsidP="005D676B">
            <w:pPr>
              <w:rPr>
                <w:rFonts w:ascii="Arial" w:hAnsi="Arial" w:cs="Arial"/>
              </w:rPr>
            </w:pPr>
            <w:r>
              <w:rPr>
                <w:rFonts w:ascii="Arial" w:hAnsi="Arial" w:cs="Arial"/>
              </w:rPr>
              <w:t xml:space="preserve">A technical or functional support role expected to support closely defined tasks within company procedures and industry standards. The person will receive instruction, tasks and guidance from a more senior manager. </w:t>
            </w:r>
          </w:p>
          <w:p w:rsidR="00946A0D" w:rsidRDefault="00946A0D" w:rsidP="005D676B">
            <w:pPr>
              <w:rPr>
                <w:rFonts w:ascii="Arial" w:hAnsi="Arial" w:cs="Arial"/>
              </w:rPr>
            </w:pPr>
          </w:p>
          <w:p w:rsidR="00240430" w:rsidRDefault="00946A0D" w:rsidP="005D676B">
            <w:pPr>
              <w:rPr>
                <w:rFonts w:ascii="Arial" w:hAnsi="Arial" w:cs="Arial"/>
              </w:rPr>
            </w:pPr>
            <w:r>
              <w:rPr>
                <w:rFonts w:ascii="Arial" w:hAnsi="Arial" w:cs="Arial"/>
              </w:rPr>
              <w:t>In operations they will assist project and construction managers.</w:t>
            </w:r>
            <w:r w:rsidR="008B6B06">
              <w:rPr>
                <w:rFonts w:ascii="Arial" w:hAnsi="Arial" w:cs="Arial"/>
              </w:rPr>
              <w:t xml:space="preserve"> </w:t>
            </w:r>
          </w:p>
          <w:p w:rsidR="00946A0D" w:rsidRDefault="00946A0D" w:rsidP="005D676B">
            <w:pPr>
              <w:rPr>
                <w:rFonts w:ascii="Arial" w:hAnsi="Arial" w:cs="Arial"/>
              </w:rPr>
            </w:pPr>
          </w:p>
          <w:p w:rsidR="00946A0D" w:rsidRDefault="00946A0D" w:rsidP="005D676B">
            <w:pPr>
              <w:rPr>
                <w:rFonts w:ascii="Arial" w:hAnsi="Arial" w:cs="Arial"/>
              </w:rPr>
            </w:pPr>
            <w:r>
              <w:rPr>
                <w:rFonts w:ascii="Arial" w:hAnsi="Arial" w:cs="Arial"/>
              </w:rPr>
              <w:t xml:space="preserve">In commercial they will assist buyers, planners, estimators and surveyors </w:t>
            </w:r>
          </w:p>
          <w:p w:rsidR="00946A0D" w:rsidRPr="00F354EF" w:rsidRDefault="00946A0D" w:rsidP="005D676B">
            <w:pPr>
              <w:rPr>
                <w:rFonts w:ascii="Arial" w:hAnsi="Arial" w:cs="Arial"/>
              </w:rPr>
            </w:pP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Achieving Results</w:t>
            </w:r>
          </w:p>
        </w:tc>
        <w:tc>
          <w:tcPr>
            <w:tcW w:w="3643" w:type="pct"/>
            <w:shd w:val="clear" w:color="auto" w:fill="auto"/>
          </w:tcPr>
          <w:p w:rsidR="00946A0D" w:rsidRDefault="00946A0D" w:rsidP="002F7242">
            <w:pPr>
              <w:rPr>
                <w:rFonts w:ascii="Arial" w:hAnsi="Arial" w:cs="Arial"/>
              </w:rPr>
            </w:pPr>
            <w:r>
              <w:rPr>
                <w:rFonts w:ascii="Arial" w:hAnsi="Arial" w:cs="Arial"/>
              </w:rPr>
              <w:t>Will set goals for self in own work environment</w:t>
            </w:r>
          </w:p>
          <w:p w:rsidR="00727FCF" w:rsidRPr="00F354EF" w:rsidRDefault="00946A0D" w:rsidP="002F7242">
            <w:pPr>
              <w:rPr>
                <w:rFonts w:ascii="Arial" w:hAnsi="Arial" w:cs="Arial"/>
              </w:rPr>
            </w:pPr>
            <w:r>
              <w:rPr>
                <w:rFonts w:ascii="Arial" w:hAnsi="Arial" w:cs="Arial"/>
              </w:rPr>
              <w:t>Demonstrates enthusiasm for the job</w:t>
            </w:r>
            <w:r w:rsidR="00727FCF">
              <w:rPr>
                <w:rFonts w:ascii="Arial" w:hAnsi="Arial" w:cs="Arial"/>
              </w:rPr>
              <w:t xml:space="preserve"> </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 xml:space="preserve">Analytical thinking and decision making </w:t>
            </w:r>
          </w:p>
        </w:tc>
        <w:tc>
          <w:tcPr>
            <w:tcW w:w="3643" w:type="pct"/>
            <w:shd w:val="clear" w:color="auto" w:fill="auto"/>
          </w:tcPr>
          <w:p w:rsidR="00727FCF" w:rsidRPr="00F354EF" w:rsidRDefault="00946A0D" w:rsidP="002F7242">
            <w:pPr>
              <w:rPr>
                <w:rFonts w:ascii="Arial" w:hAnsi="Arial" w:cs="Arial"/>
              </w:rPr>
            </w:pPr>
            <w:r>
              <w:rPr>
                <w:rFonts w:ascii="Arial" w:hAnsi="Arial" w:cs="Arial"/>
              </w:rPr>
              <w:t>Using personal experience and systematic approach to arrive at decisions on straightforward issues</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Communication</w:t>
            </w:r>
          </w:p>
        </w:tc>
        <w:tc>
          <w:tcPr>
            <w:tcW w:w="3643" w:type="pct"/>
            <w:shd w:val="clear" w:color="auto" w:fill="auto"/>
          </w:tcPr>
          <w:p w:rsidR="00727FCF" w:rsidRDefault="00946A0D" w:rsidP="002F7242">
            <w:pPr>
              <w:rPr>
                <w:rFonts w:ascii="Arial" w:hAnsi="Arial" w:cs="Arial"/>
              </w:rPr>
            </w:pPr>
            <w:r>
              <w:rPr>
                <w:rFonts w:ascii="Arial" w:hAnsi="Arial" w:cs="Arial"/>
              </w:rPr>
              <w:t>Communicates positively with clarity and understanding</w:t>
            </w:r>
          </w:p>
          <w:p w:rsidR="00946A0D" w:rsidRDefault="00946A0D" w:rsidP="002F7242">
            <w:pPr>
              <w:rPr>
                <w:rFonts w:ascii="Arial" w:hAnsi="Arial" w:cs="Arial"/>
              </w:rPr>
            </w:pPr>
            <w:r>
              <w:rPr>
                <w:rFonts w:ascii="Arial" w:hAnsi="Arial" w:cs="Arial"/>
              </w:rPr>
              <w:t>Presents information in a structured way</w:t>
            </w:r>
          </w:p>
          <w:p w:rsidR="00946A0D" w:rsidRPr="00F354EF" w:rsidRDefault="00946A0D" w:rsidP="002F7242">
            <w:pPr>
              <w:rPr>
                <w:rFonts w:ascii="Arial" w:hAnsi="Arial" w:cs="Arial"/>
              </w:rPr>
            </w:pPr>
            <w:r>
              <w:rPr>
                <w:rFonts w:ascii="Arial" w:hAnsi="Arial" w:cs="Arial"/>
              </w:rPr>
              <w:t>Demonstrates confidence when communicating in own subject</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Dealing with change</w:t>
            </w:r>
          </w:p>
        </w:tc>
        <w:tc>
          <w:tcPr>
            <w:tcW w:w="3643" w:type="pct"/>
            <w:shd w:val="clear" w:color="auto" w:fill="auto"/>
          </w:tcPr>
          <w:p w:rsidR="00946A0D" w:rsidRDefault="00946A0D" w:rsidP="002F7242">
            <w:pPr>
              <w:rPr>
                <w:rFonts w:ascii="Arial" w:hAnsi="Arial" w:cs="Arial"/>
              </w:rPr>
            </w:pPr>
            <w:r>
              <w:rPr>
                <w:rFonts w:ascii="Arial" w:hAnsi="Arial" w:cs="Arial"/>
              </w:rPr>
              <w:t>Positive attitude to change when presented</w:t>
            </w:r>
          </w:p>
          <w:p w:rsidR="00727FCF" w:rsidRPr="00F354EF" w:rsidRDefault="00946A0D" w:rsidP="002F7242">
            <w:pPr>
              <w:rPr>
                <w:rFonts w:ascii="Arial" w:hAnsi="Arial" w:cs="Arial"/>
              </w:rPr>
            </w:pPr>
            <w:r>
              <w:rPr>
                <w:rFonts w:ascii="Arial" w:hAnsi="Arial" w:cs="Arial"/>
              </w:rPr>
              <w:t xml:space="preserve">Contributes to change in own area of work </w:t>
            </w:r>
            <w:r w:rsidR="00727FCF">
              <w:rPr>
                <w:rFonts w:ascii="Arial" w:hAnsi="Arial" w:cs="Arial"/>
              </w:rPr>
              <w:t xml:space="preserve"> </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Teamwork</w:t>
            </w:r>
          </w:p>
        </w:tc>
        <w:tc>
          <w:tcPr>
            <w:tcW w:w="3643" w:type="pct"/>
            <w:shd w:val="clear" w:color="auto" w:fill="auto"/>
          </w:tcPr>
          <w:p w:rsidR="00727FCF" w:rsidRDefault="00946A0D" w:rsidP="002F7242">
            <w:pPr>
              <w:rPr>
                <w:rFonts w:ascii="Arial" w:hAnsi="Arial" w:cs="Arial"/>
              </w:rPr>
            </w:pPr>
            <w:r>
              <w:rPr>
                <w:rFonts w:ascii="Arial" w:hAnsi="Arial" w:cs="Arial"/>
              </w:rPr>
              <w:t>Contribute to the overall team objectives</w:t>
            </w:r>
          </w:p>
          <w:p w:rsidR="00946A0D" w:rsidRDefault="00946A0D" w:rsidP="002F7242">
            <w:pPr>
              <w:rPr>
                <w:rFonts w:ascii="Arial" w:hAnsi="Arial" w:cs="Arial"/>
              </w:rPr>
            </w:pPr>
            <w:r>
              <w:rPr>
                <w:rFonts w:ascii="Arial" w:hAnsi="Arial" w:cs="Arial"/>
              </w:rPr>
              <w:t>Understand how to be part of a team</w:t>
            </w:r>
          </w:p>
          <w:p w:rsidR="00946A0D" w:rsidRDefault="00946A0D" w:rsidP="002F7242">
            <w:pPr>
              <w:rPr>
                <w:rFonts w:ascii="Arial" w:hAnsi="Arial" w:cs="Arial"/>
              </w:rPr>
            </w:pPr>
            <w:r>
              <w:rPr>
                <w:rFonts w:ascii="Arial" w:hAnsi="Arial" w:cs="Arial"/>
              </w:rPr>
              <w:t>Regularly cooperate with team members</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Leadership</w:t>
            </w:r>
          </w:p>
        </w:tc>
        <w:tc>
          <w:tcPr>
            <w:tcW w:w="3643" w:type="pct"/>
            <w:shd w:val="clear" w:color="auto" w:fill="auto"/>
          </w:tcPr>
          <w:p w:rsidR="00727FCF" w:rsidRDefault="00946A0D" w:rsidP="002F7242">
            <w:pPr>
              <w:rPr>
                <w:rFonts w:ascii="Arial" w:hAnsi="Arial" w:cs="Arial"/>
              </w:rPr>
            </w:pPr>
            <w:r>
              <w:rPr>
                <w:rFonts w:ascii="Arial" w:hAnsi="Arial" w:cs="Arial"/>
              </w:rPr>
              <w:t xml:space="preserve">The capacity to assume some position of influence within a team </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Managing resources </w:t>
            </w:r>
          </w:p>
        </w:tc>
        <w:tc>
          <w:tcPr>
            <w:tcW w:w="3643" w:type="pct"/>
            <w:shd w:val="clear" w:color="auto" w:fill="auto"/>
          </w:tcPr>
          <w:p w:rsidR="00727FCF" w:rsidRDefault="00946A0D" w:rsidP="002F7242">
            <w:pPr>
              <w:rPr>
                <w:rFonts w:ascii="Arial" w:hAnsi="Arial" w:cs="Arial"/>
              </w:rPr>
            </w:pPr>
            <w:r>
              <w:rPr>
                <w:rFonts w:ascii="Arial" w:hAnsi="Arial" w:cs="Arial"/>
              </w:rPr>
              <w:t>Works effectively within time and budget constraints set by others</w:t>
            </w:r>
          </w:p>
          <w:p w:rsidR="00946A0D" w:rsidRDefault="00946A0D" w:rsidP="002F7242">
            <w:pPr>
              <w:rPr>
                <w:rFonts w:ascii="Arial" w:hAnsi="Arial" w:cs="Arial"/>
              </w:rPr>
            </w:pPr>
            <w:r>
              <w:rPr>
                <w:rFonts w:ascii="Arial" w:hAnsi="Arial" w:cs="Arial"/>
              </w:rPr>
              <w:t xml:space="preserve">Looks to complete on schedule and recover slippage </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Negotiation </w:t>
            </w:r>
          </w:p>
        </w:tc>
        <w:tc>
          <w:tcPr>
            <w:tcW w:w="3643" w:type="pct"/>
            <w:shd w:val="clear" w:color="auto" w:fill="auto"/>
          </w:tcPr>
          <w:p w:rsidR="00C2124F" w:rsidRDefault="00C2124F" w:rsidP="002F7242">
            <w:pPr>
              <w:rPr>
                <w:rFonts w:ascii="Arial" w:hAnsi="Arial" w:cs="Arial"/>
              </w:rPr>
            </w:pPr>
            <w:r>
              <w:rPr>
                <w:rFonts w:ascii="Arial" w:hAnsi="Arial" w:cs="Arial"/>
              </w:rPr>
              <w:t>The ability to discuss and agree priorities</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People Development </w:t>
            </w:r>
          </w:p>
        </w:tc>
        <w:tc>
          <w:tcPr>
            <w:tcW w:w="3643" w:type="pct"/>
            <w:tcBorders>
              <w:bottom w:val="single" w:sz="4" w:space="0" w:color="auto"/>
            </w:tcBorders>
            <w:shd w:val="clear" w:color="auto" w:fill="auto"/>
          </w:tcPr>
          <w:p w:rsidR="00727FCF" w:rsidRDefault="00C2124F" w:rsidP="002F7242">
            <w:pPr>
              <w:rPr>
                <w:rFonts w:ascii="Arial" w:hAnsi="Arial" w:cs="Arial"/>
              </w:rPr>
            </w:pPr>
            <w:r>
              <w:rPr>
                <w:rFonts w:ascii="Arial" w:hAnsi="Arial" w:cs="Arial"/>
              </w:rPr>
              <w:t>Can respond within tested frameworks of development to identify own needs</w:t>
            </w:r>
          </w:p>
          <w:p w:rsidR="00C2124F" w:rsidRDefault="00C2124F" w:rsidP="002F7242">
            <w:pPr>
              <w:rPr>
                <w:rFonts w:ascii="Arial" w:hAnsi="Arial" w:cs="Arial"/>
              </w:rPr>
            </w:pPr>
            <w:r>
              <w:rPr>
                <w:rFonts w:ascii="Arial" w:hAnsi="Arial" w:cs="Arial"/>
              </w:rPr>
              <w:t xml:space="preserve">Uses personal experience to build own skills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027AAA">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8B07C6" w:rsidP="00C2124F">
            <w:pPr>
              <w:rPr>
                <w:rFonts w:ascii="Arial" w:hAnsi="Arial" w:cs="Arial"/>
              </w:rPr>
            </w:pPr>
            <w:r w:rsidRPr="008B07C6">
              <w:rPr>
                <w:rFonts w:ascii="Arial" w:hAnsi="Arial" w:cs="Arial"/>
              </w:rPr>
              <w:t>Assist with ensuring that the construction of the development proceeds efficiently, in accordance with the programme and within the budgeted costs. Responsibilities will include supervising all subcontract labour as may be necessary and to coordinate the activities of all the trades and disciplines involved on site, so that all operations are performed efficiently and in accordance with the construction programme and the quality and cost standards required by the customer and Morgan Sindall.</w:t>
            </w:r>
          </w:p>
        </w:tc>
      </w:tr>
      <w:tr w:rsidR="0025092D" w:rsidRPr="00F354EF" w:rsidTr="00027AAA">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8B07C6" w:rsidRPr="008B07C6" w:rsidRDefault="008B07C6" w:rsidP="008B07C6">
            <w:pPr>
              <w:rPr>
                <w:rFonts w:ascii="Arial" w:hAnsi="Arial" w:cs="Arial"/>
              </w:rPr>
            </w:pPr>
            <w:r w:rsidRPr="008B07C6">
              <w:rPr>
                <w:rFonts w:ascii="Arial" w:hAnsi="Arial" w:cs="Arial"/>
              </w:rPr>
              <w:t>Assist with the planning and development of policies and procedures, improvement plans and measures for creating a safe working environment in pursuit of achieving our 100% Safe goal and Perfect Delivery</w:t>
            </w:r>
          </w:p>
          <w:p w:rsidR="008B07C6" w:rsidRPr="008B07C6" w:rsidRDefault="008B07C6" w:rsidP="008B07C6">
            <w:pPr>
              <w:rPr>
                <w:rFonts w:ascii="Arial" w:hAnsi="Arial" w:cs="Arial"/>
              </w:rPr>
            </w:pPr>
            <w:r w:rsidRPr="008B07C6">
              <w:rPr>
                <w:rFonts w:ascii="Arial" w:hAnsi="Arial" w:cs="Arial"/>
              </w:rPr>
              <w:t>Ensure compliance with the Customer’s and Morgan Sindall’s requirements and safety, health, environmental and quality (SHEQ) policies</w:t>
            </w:r>
          </w:p>
          <w:p w:rsidR="008B07C6" w:rsidRPr="008B07C6" w:rsidRDefault="008B07C6" w:rsidP="008B07C6">
            <w:pPr>
              <w:rPr>
                <w:rFonts w:ascii="Arial" w:hAnsi="Arial" w:cs="Arial"/>
              </w:rPr>
            </w:pPr>
            <w:r w:rsidRPr="008B07C6">
              <w:rPr>
                <w:rFonts w:ascii="Arial" w:hAnsi="Arial" w:cs="Arial"/>
              </w:rPr>
              <w:t>Control and coordinate subcontractors ensuring full compliance and adherence to procedures and method statements</w:t>
            </w:r>
          </w:p>
          <w:p w:rsidR="003E3547" w:rsidRDefault="008B07C6" w:rsidP="008B07C6">
            <w:pPr>
              <w:rPr>
                <w:rFonts w:ascii="Arial" w:hAnsi="Arial" w:cs="Arial"/>
              </w:rPr>
            </w:pPr>
            <w:r w:rsidRPr="008B07C6">
              <w:rPr>
                <w:rFonts w:ascii="Arial" w:hAnsi="Arial" w:cs="Arial"/>
              </w:rPr>
              <w:t>Deputise for the site manager in occasions of absence</w:t>
            </w:r>
          </w:p>
          <w:p w:rsidR="008B07C6" w:rsidRPr="008B07C6" w:rsidRDefault="008B07C6" w:rsidP="008B07C6">
            <w:pPr>
              <w:rPr>
                <w:rFonts w:ascii="Arial" w:hAnsi="Arial" w:cs="Arial"/>
              </w:rPr>
            </w:pPr>
            <w:r w:rsidRPr="008B07C6">
              <w:rPr>
                <w:rFonts w:ascii="Arial" w:hAnsi="Arial" w:cs="Arial"/>
              </w:rPr>
              <w:t xml:space="preserve">Ensure effective control of subcontractors, maintaining all necessary quality control checks to ensure the required standard by complying with the relevant </w:t>
            </w:r>
            <w:r w:rsidRPr="008B07C6">
              <w:rPr>
                <w:rFonts w:ascii="Arial" w:hAnsi="Arial" w:cs="Arial"/>
              </w:rPr>
              <w:lastRenderedPageBreak/>
              <w:t>specification and working practices</w:t>
            </w:r>
          </w:p>
          <w:p w:rsidR="008B07C6" w:rsidRPr="008B07C6" w:rsidRDefault="008B07C6" w:rsidP="008B07C6">
            <w:pPr>
              <w:rPr>
                <w:rFonts w:ascii="Arial" w:hAnsi="Arial" w:cs="Arial"/>
              </w:rPr>
            </w:pPr>
            <w:r w:rsidRPr="008B07C6">
              <w:rPr>
                <w:rFonts w:ascii="Arial" w:hAnsi="Arial" w:cs="Arial"/>
              </w:rPr>
              <w:t>Undertake regular site inspections ensuring customer quality standards are achieved</w:t>
            </w:r>
          </w:p>
          <w:p w:rsidR="008B07C6" w:rsidRPr="008B07C6" w:rsidRDefault="008B07C6" w:rsidP="008B07C6">
            <w:pPr>
              <w:rPr>
                <w:rFonts w:ascii="Arial" w:hAnsi="Arial" w:cs="Arial"/>
              </w:rPr>
            </w:pPr>
            <w:r w:rsidRPr="008B07C6">
              <w:rPr>
                <w:rFonts w:ascii="Arial" w:hAnsi="Arial" w:cs="Arial"/>
              </w:rPr>
              <w:t xml:space="preserve">Maintain, complete and report on site quality, inspection and test, waste management and environmental plans </w:t>
            </w:r>
          </w:p>
          <w:p w:rsidR="008B07C6" w:rsidRPr="008B07C6" w:rsidRDefault="008B07C6" w:rsidP="008B07C6">
            <w:pPr>
              <w:rPr>
                <w:rFonts w:ascii="Arial" w:hAnsi="Arial" w:cs="Arial"/>
              </w:rPr>
            </w:pPr>
            <w:r w:rsidRPr="008B07C6">
              <w:rPr>
                <w:rFonts w:ascii="Arial" w:hAnsi="Arial" w:cs="Arial"/>
              </w:rPr>
              <w:t xml:space="preserve">Implement all measures necessary to ensure site safety including: </w:t>
            </w:r>
          </w:p>
          <w:p w:rsidR="008B07C6" w:rsidRPr="008B07C6" w:rsidRDefault="008B07C6" w:rsidP="008B07C6">
            <w:pPr>
              <w:rPr>
                <w:rFonts w:ascii="Arial" w:hAnsi="Arial" w:cs="Arial"/>
              </w:rPr>
            </w:pPr>
            <w:r w:rsidRPr="008B07C6">
              <w:rPr>
                <w:rFonts w:ascii="Arial" w:hAnsi="Arial" w:cs="Arial"/>
              </w:rPr>
              <w:t>Maintain and</w:t>
            </w:r>
            <w:r>
              <w:rPr>
                <w:rFonts w:ascii="Arial" w:hAnsi="Arial" w:cs="Arial"/>
              </w:rPr>
              <w:t xml:space="preserve"> complete the site safety plan, e</w:t>
            </w:r>
            <w:r w:rsidRPr="008B07C6">
              <w:rPr>
                <w:rFonts w:ascii="Arial" w:hAnsi="Arial" w:cs="Arial"/>
              </w:rPr>
              <w:t>nsure all site staff receive safety induction</w:t>
            </w:r>
            <w:r>
              <w:rPr>
                <w:rFonts w:ascii="Arial" w:hAnsi="Arial" w:cs="Arial"/>
              </w:rPr>
              <w:t>, p</w:t>
            </w:r>
            <w:r w:rsidRPr="008B07C6">
              <w:rPr>
                <w:rFonts w:ascii="Arial" w:hAnsi="Arial" w:cs="Arial"/>
              </w:rPr>
              <w:t>roduce and review of subcontractors' risk assessments and method statements</w:t>
            </w:r>
            <w:r>
              <w:rPr>
                <w:rFonts w:ascii="Arial" w:hAnsi="Arial" w:cs="Arial"/>
              </w:rPr>
              <w:t>, e</w:t>
            </w:r>
            <w:r w:rsidRPr="008B07C6">
              <w:rPr>
                <w:rFonts w:ascii="Arial" w:hAnsi="Arial" w:cs="Arial"/>
              </w:rPr>
              <w:t>nsure site rules are established and observed</w:t>
            </w:r>
            <w:r>
              <w:rPr>
                <w:rFonts w:ascii="Arial" w:hAnsi="Arial" w:cs="Arial"/>
              </w:rPr>
              <w:t xml:space="preserve"> and c</w:t>
            </w:r>
            <w:r w:rsidRPr="008B07C6">
              <w:rPr>
                <w:rFonts w:ascii="Arial" w:hAnsi="Arial" w:cs="Arial"/>
              </w:rPr>
              <w:t xml:space="preserve">hair weekly safety meetings </w:t>
            </w:r>
          </w:p>
          <w:p w:rsidR="008B07C6" w:rsidRPr="008B07C6" w:rsidRDefault="008B07C6" w:rsidP="008B07C6">
            <w:pPr>
              <w:rPr>
                <w:rFonts w:ascii="Arial" w:hAnsi="Arial" w:cs="Arial"/>
              </w:rPr>
            </w:pPr>
            <w:r w:rsidRPr="008B07C6">
              <w:rPr>
                <w:rFonts w:ascii="Arial" w:hAnsi="Arial" w:cs="Arial"/>
              </w:rPr>
              <w:t xml:space="preserve">Ensure that First Aid, COSHH, welfare facilities are available at site </w:t>
            </w:r>
          </w:p>
          <w:p w:rsidR="008B07C6" w:rsidRPr="008B07C6" w:rsidRDefault="008B07C6" w:rsidP="008B07C6">
            <w:pPr>
              <w:rPr>
                <w:rFonts w:ascii="Arial" w:hAnsi="Arial" w:cs="Arial"/>
              </w:rPr>
            </w:pPr>
            <w:r w:rsidRPr="008B07C6">
              <w:rPr>
                <w:rFonts w:ascii="Arial" w:hAnsi="Arial" w:cs="Arial"/>
              </w:rPr>
              <w:t xml:space="preserve">Liaise with designers and compile as-built information </w:t>
            </w:r>
          </w:p>
          <w:p w:rsidR="008B07C6" w:rsidRPr="008B07C6" w:rsidRDefault="008B07C6" w:rsidP="008B07C6">
            <w:pPr>
              <w:rPr>
                <w:rFonts w:ascii="Arial" w:hAnsi="Arial" w:cs="Arial"/>
              </w:rPr>
            </w:pPr>
            <w:r w:rsidRPr="008B07C6">
              <w:rPr>
                <w:rFonts w:ascii="Arial" w:hAnsi="Arial" w:cs="Arial"/>
              </w:rPr>
              <w:t xml:space="preserve">Contribute to the monitoring of progress at site and prepare and daily weekly progress reports to the site manager </w:t>
            </w:r>
          </w:p>
          <w:p w:rsidR="008B07C6" w:rsidRPr="008B07C6" w:rsidRDefault="008B07C6" w:rsidP="008B07C6">
            <w:pPr>
              <w:rPr>
                <w:rFonts w:ascii="Arial" w:hAnsi="Arial" w:cs="Arial"/>
              </w:rPr>
            </w:pPr>
            <w:r w:rsidRPr="008B07C6">
              <w:rPr>
                <w:rFonts w:ascii="Arial" w:hAnsi="Arial" w:cs="Arial"/>
              </w:rPr>
              <w:t>Assist with the performance and assessment of subcontractors</w:t>
            </w:r>
          </w:p>
          <w:p w:rsidR="008B07C6" w:rsidRPr="008B07C6" w:rsidRDefault="008B07C6" w:rsidP="008B07C6">
            <w:pPr>
              <w:rPr>
                <w:rFonts w:ascii="Arial" w:hAnsi="Arial" w:cs="Arial"/>
              </w:rPr>
            </w:pPr>
            <w:r w:rsidRPr="008B07C6">
              <w:rPr>
                <w:rFonts w:ascii="Arial" w:hAnsi="Arial" w:cs="Arial"/>
              </w:rPr>
              <w:t>Manage and administer various subcontracts including:</w:t>
            </w:r>
          </w:p>
          <w:p w:rsidR="008B07C6" w:rsidRPr="008B07C6" w:rsidRDefault="008B07C6" w:rsidP="008B07C6">
            <w:pPr>
              <w:rPr>
                <w:rFonts w:ascii="Arial" w:hAnsi="Arial" w:cs="Arial"/>
              </w:rPr>
            </w:pPr>
            <w:r>
              <w:rPr>
                <w:rFonts w:ascii="Arial" w:hAnsi="Arial" w:cs="Arial"/>
              </w:rPr>
              <w:t>Regular site progress meetings and p</w:t>
            </w:r>
            <w:r w:rsidRPr="008B07C6">
              <w:rPr>
                <w:rFonts w:ascii="Arial" w:hAnsi="Arial" w:cs="Arial"/>
              </w:rPr>
              <w:t>repare instructions to subcontractors and suppliers and evaluate subcontractors' claims for payment</w:t>
            </w:r>
          </w:p>
          <w:p w:rsidR="008B07C6" w:rsidRPr="008B07C6" w:rsidRDefault="008B07C6" w:rsidP="008B07C6">
            <w:pPr>
              <w:rPr>
                <w:rFonts w:ascii="Arial" w:hAnsi="Arial" w:cs="Arial"/>
              </w:rPr>
            </w:pPr>
            <w:r w:rsidRPr="008B07C6">
              <w:rPr>
                <w:rFonts w:ascii="Arial" w:hAnsi="Arial" w:cs="Arial"/>
              </w:rPr>
              <w:t>Liaise with the site manager regarding the calling off of materials and for adjustment of schedules pertaining to under scheduling and surplus requirements</w:t>
            </w:r>
          </w:p>
          <w:p w:rsidR="008B07C6" w:rsidRPr="008B07C6" w:rsidRDefault="008B07C6" w:rsidP="008B07C6">
            <w:pPr>
              <w:rPr>
                <w:rFonts w:ascii="Arial" w:hAnsi="Arial" w:cs="Arial"/>
              </w:rPr>
            </w:pPr>
            <w:r w:rsidRPr="008B07C6">
              <w:rPr>
                <w:rFonts w:ascii="Arial" w:hAnsi="Arial" w:cs="Arial"/>
              </w:rPr>
              <w:t>Coordinate deliveries to the site, ensuring that material supplies are available</w:t>
            </w:r>
          </w:p>
          <w:p w:rsidR="008B07C6" w:rsidRPr="008B07C6" w:rsidRDefault="008B07C6" w:rsidP="008B07C6">
            <w:pPr>
              <w:rPr>
                <w:rFonts w:ascii="Arial" w:hAnsi="Arial" w:cs="Arial"/>
              </w:rPr>
            </w:pPr>
            <w:r w:rsidRPr="008B07C6">
              <w:rPr>
                <w:rFonts w:ascii="Arial" w:hAnsi="Arial" w:cs="Arial"/>
              </w:rPr>
              <w:t>Liaise with the site manager with regard to storing and protection of materials</w:t>
            </w:r>
          </w:p>
          <w:p w:rsidR="008B07C6" w:rsidRPr="008B07C6" w:rsidRDefault="008B07C6" w:rsidP="008B07C6">
            <w:pPr>
              <w:rPr>
                <w:rFonts w:ascii="Arial" w:hAnsi="Arial" w:cs="Arial"/>
              </w:rPr>
            </w:pPr>
            <w:r w:rsidRPr="008B07C6">
              <w:rPr>
                <w:rFonts w:ascii="Arial" w:hAnsi="Arial" w:cs="Arial"/>
              </w:rPr>
              <w:t xml:space="preserve">Ensure that technical enquiries are processed accordingly </w:t>
            </w:r>
          </w:p>
          <w:p w:rsidR="008B07C6" w:rsidRPr="008B07C6" w:rsidRDefault="008B07C6" w:rsidP="008B07C6">
            <w:pPr>
              <w:rPr>
                <w:rFonts w:ascii="Arial" w:hAnsi="Arial" w:cs="Arial"/>
              </w:rPr>
            </w:pPr>
            <w:r w:rsidRPr="008B07C6">
              <w:rPr>
                <w:rFonts w:ascii="Arial" w:hAnsi="Arial" w:cs="Arial"/>
              </w:rPr>
              <w:t>Ensure that any outstanding works are completed</w:t>
            </w:r>
          </w:p>
          <w:p w:rsidR="008B07C6" w:rsidRPr="00F354EF" w:rsidRDefault="008B07C6" w:rsidP="008B07C6">
            <w:pPr>
              <w:rPr>
                <w:rFonts w:ascii="Arial" w:hAnsi="Arial" w:cs="Arial"/>
              </w:rPr>
            </w:pPr>
            <w:r w:rsidRPr="008B07C6">
              <w:rPr>
                <w:rFonts w:ascii="Arial" w:hAnsi="Arial" w:cs="Arial"/>
              </w:rPr>
              <w:t>Lead in the provision of induction and training of all site services staff</w:t>
            </w:r>
          </w:p>
        </w:tc>
      </w:tr>
      <w:tr w:rsidR="0025092D" w:rsidRPr="00F354EF" w:rsidTr="00027AAA">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Qualifications, training and technical knowledge </w:t>
            </w:r>
          </w:p>
        </w:tc>
        <w:tc>
          <w:tcPr>
            <w:tcW w:w="3643" w:type="pct"/>
            <w:shd w:val="clear" w:color="auto" w:fill="auto"/>
          </w:tcPr>
          <w:p w:rsidR="008B07C6" w:rsidRPr="008B07C6" w:rsidRDefault="008B07C6" w:rsidP="008B07C6">
            <w:pPr>
              <w:rPr>
                <w:rFonts w:ascii="Arial" w:hAnsi="Arial" w:cs="Arial"/>
              </w:rPr>
            </w:pPr>
            <w:r w:rsidRPr="008B07C6">
              <w:rPr>
                <w:rFonts w:ascii="Arial" w:hAnsi="Arial" w:cs="Arial"/>
              </w:rPr>
              <w:t>Minimum HNC/HND in Construction (or equivalent)</w:t>
            </w:r>
          </w:p>
          <w:p w:rsidR="008B07C6" w:rsidRPr="008B07C6" w:rsidRDefault="008B07C6" w:rsidP="008B07C6">
            <w:pPr>
              <w:rPr>
                <w:rFonts w:ascii="Arial" w:hAnsi="Arial" w:cs="Arial"/>
              </w:rPr>
            </w:pPr>
            <w:r w:rsidRPr="008B07C6">
              <w:rPr>
                <w:rFonts w:ascii="Arial" w:hAnsi="Arial" w:cs="Arial"/>
              </w:rPr>
              <w:t xml:space="preserve">Valid Site Managers Safety Training Scheme (SMSTS) certificate </w:t>
            </w:r>
          </w:p>
          <w:p w:rsidR="008B07C6" w:rsidRPr="00F354EF" w:rsidRDefault="008B07C6" w:rsidP="008B07C6">
            <w:pPr>
              <w:rPr>
                <w:rFonts w:ascii="Arial" w:hAnsi="Arial" w:cs="Arial"/>
              </w:rPr>
            </w:pPr>
            <w:r w:rsidRPr="008B07C6">
              <w:rPr>
                <w:rFonts w:ascii="Arial" w:hAnsi="Arial" w:cs="Arial"/>
              </w:rPr>
              <w:t>CSCS First Aid</w:t>
            </w:r>
          </w:p>
        </w:tc>
      </w:tr>
      <w:tr w:rsidR="0025092D" w:rsidTr="00027AAA">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946A0D" w:rsidRDefault="00946A0D" w:rsidP="0025092D">
            <w:pPr>
              <w:rPr>
                <w:rFonts w:ascii="Arial" w:hAnsi="Arial" w:cs="Arial"/>
              </w:rPr>
            </w:pPr>
            <w:r>
              <w:rPr>
                <w:rFonts w:ascii="Arial" w:hAnsi="Arial" w:cs="Arial"/>
              </w:rPr>
              <w:t>Some supervision skills</w:t>
            </w:r>
          </w:p>
          <w:p w:rsidR="00946A0D" w:rsidRDefault="00946A0D" w:rsidP="0025092D">
            <w:pPr>
              <w:rPr>
                <w:rFonts w:ascii="Arial" w:hAnsi="Arial" w:cs="Arial"/>
              </w:rPr>
            </w:pPr>
            <w:r>
              <w:rPr>
                <w:rFonts w:ascii="Arial" w:hAnsi="Arial" w:cs="Arial"/>
              </w:rPr>
              <w:t>Ability to manage a given list of tasks</w:t>
            </w:r>
          </w:p>
          <w:p w:rsidR="00946A0D" w:rsidRDefault="00946A0D" w:rsidP="0025092D">
            <w:pPr>
              <w:rPr>
                <w:rFonts w:ascii="Arial" w:hAnsi="Arial" w:cs="Arial"/>
              </w:rPr>
            </w:pPr>
            <w:r>
              <w:rPr>
                <w:rFonts w:ascii="Arial" w:hAnsi="Arial" w:cs="Arial"/>
              </w:rPr>
              <w:t>Ability to work well either alone or as part of a team</w:t>
            </w:r>
          </w:p>
          <w:p w:rsidR="00946A0D" w:rsidRDefault="00946A0D" w:rsidP="0025092D">
            <w:pPr>
              <w:rPr>
                <w:rFonts w:ascii="Arial" w:hAnsi="Arial" w:cs="Arial"/>
              </w:rPr>
            </w:pPr>
            <w:r>
              <w:rPr>
                <w:rFonts w:ascii="Arial" w:hAnsi="Arial" w:cs="Arial"/>
              </w:rPr>
              <w:t>Some knowledge of construction practices and standards within their subject</w:t>
            </w:r>
          </w:p>
          <w:p w:rsidR="00946A0D" w:rsidRDefault="00946A0D" w:rsidP="0025092D">
            <w:pPr>
              <w:rPr>
                <w:rFonts w:ascii="Arial" w:hAnsi="Arial" w:cs="Arial"/>
              </w:rPr>
            </w:pPr>
            <w:r>
              <w:rPr>
                <w:rFonts w:ascii="Arial" w:hAnsi="Arial" w:cs="Arial"/>
              </w:rPr>
              <w:t>Good writing, analytical and problem solving skills</w:t>
            </w:r>
          </w:p>
          <w:p w:rsidR="00946A0D" w:rsidRDefault="00946A0D" w:rsidP="0025092D">
            <w:pPr>
              <w:rPr>
                <w:rFonts w:ascii="Arial" w:hAnsi="Arial" w:cs="Arial"/>
              </w:rPr>
            </w:pPr>
            <w:r>
              <w:rPr>
                <w:rFonts w:ascii="Arial" w:hAnsi="Arial" w:cs="Arial"/>
              </w:rPr>
              <w:t>Ability to follow oral and written instructions</w:t>
            </w:r>
          </w:p>
          <w:p w:rsidR="00946A0D" w:rsidRDefault="00946A0D" w:rsidP="0025092D">
            <w:pPr>
              <w:rPr>
                <w:rFonts w:ascii="Arial" w:hAnsi="Arial" w:cs="Arial"/>
              </w:rPr>
            </w:pPr>
            <w:r>
              <w:rPr>
                <w:rFonts w:ascii="Arial" w:hAnsi="Arial" w:cs="Arial"/>
              </w:rPr>
              <w:t xml:space="preserve">Ability to handle situations and problems </w:t>
            </w:r>
          </w:p>
          <w:p w:rsidR="00260571" w:rsidRDefault="00946A0D" w:rsidP="0025092D">
            <w:pPr>
              <w:rPr>
                <w:rFonts w:ascii="Arial" w:hAnsi="Arial" w:cs="Arial"/>
              </w:rPr>
            </w:pPr>
            <w:r>
              <w:rPr>
                <w:rFonts w:ascii="Arial" w:hAnsi="Arial" w:cs="Arial"/>
              </w:rPr>
              <w:t xml:space="preserve">Know when to ask for help and guidance </w:t>
            </w:r>
            <w:r w:rsidR="00260571">
              <w:rPr>
                <w:rFonts w:ascii="Arial" w:hAnsi="Arial" w:cs="Arial"/>
              </w:rPr>
              <w:t xml:space="preserve">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C6" w:rsidRDefault="008B07C6">
      <w:r>
        <w:separator/>
      </w:r>
    </w:p>
  </w:endnote>
  <w:endnote w:type="continuationSeparator" w:id="0">
    <w:p w:rsidR="008B07C6" w:rsidRDefault="008B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68" w:rsidRDefault="00B96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8B07C6" w:rsidRPr="0064776C" w:rsidTr="002E2ECB">
      <w:trPr>
        <w:trHeight w:val="70"/>
        <w:jc w:val="center"/>
      </w:trPr>
      <w:tc>
        <w:tcPr>
          <w:tcW w:w="2376" w:type="dxa"/>
        </w:tcPr>
        <w:p w:rsidR="008B07C6" w:rsidRPr="00EB0B1E" w:rsidRDefault="008B07C6" w:rsidP="0064776C">
          <w:pPr>
            <w:pStyle w:val="Footer"/>
            <w:jc w:val="center"/>
            <w:rPr>
              <w:rFonts w:ascii="Arial" w:hAnsi="Arial" w:cs="Arial"/>
              <w:color w:val="1E1E1E"/>
              <w:sz w:val="8"/>
              <w:szCs w:val="8"/>
            </w:rPr>
          </w:pPr>
        </w:p>
      </w:tc>
      <w:tc>
        <w:tcPr>
          <w:tcW w:w="1408" w:type="dxa"/>
        </w:tcPr>
        <w:p w:rsidR="008B07C6" w:rsidRPr="00EB0B1E" w:rsidRDefault="008B07C6" w:rsidP="0064776C">
          <w:pPr>
            <w:pStyle w:val="Footer"/>
            <w:jc w:val="center"/>
            <w:rPr>
              <w:rFonts w:ascii="Arial" w:hAnsi="Arial" w:cs="Arial"/>
              <w:color w:val="1E1E1E"/>
              <w:sz w:val="8"/>
              <w:szCs w:val="8"/>
            </w:rPr>
          </w:pPr>
        </w:p>
      </w:tc>
      <w:tc>
        <w:tcPr>
          <w:tcW w:w="1488" w:type="dxa"/>
        </w:tcPr>
        <w:p w:rsidR="008B07C6" w:rsidRPr="00EB0B1E" w:rsidRDefault="008B07C6" w:rsidP="0064776C">
          <w:pPr>
            <w:pStyle w:val="Footer"/>
            <w:jc w:val="center"/>
            <w:rPr>
              <w:rFonts w:ascii="Arial" w:hAnsi="Arial" w:cs="Arial"/>
              <w:color w:val="1E1E1E"/>
              <w:sz w:val="8"/>
              <w:szCs w:val="8"/>
            </w:rPr>
          </w:pPr>
        </w:p>
      </w:tc>
      <w:tc>
        <w:tcPr>
          <w:tcW w:w="1763" w:type="dxa"/>
        </w:tcPr>
        <w:p w:rsidR="008B07C6" w:rsidRPr="00EB0B1E" w:rsidRDefault="008B07C6" w:rsidP="0064776C">
          <w:pPr>
            <w:pStyle w:val="Footer"/>
            <w:jc w:val="center"/>
            <w:rPr>
              <w:rFonts w:ascii="Arial" w:hAnsi="Arial" w:cs="Arial"/>
              <w:color w:val="1E1E1E"/>
              <w:sz w:val="8"/>
              <w:szCs w:val="8"/>
            </w:rPr>
          </w:pPr>
        </w:p>
      </w:tc>
      <w:tc>
        <w:tcPr>
          <w:tcW w:w="1429" w:type="dxa"/>
          <w:shd w:val="clear" w:color="auto" w:fill="auto"/>
        </w:tcPr>
        <w:p w:rsidR="008B07C6" w:rsidRPr="00EB0B1E" w:rsidRDefault="008B07C6" w:rsidP="0064776C">
          <w:pPr>
            <w:pStyle w:val="Footer"/>
            <w:jc w:val="center"/>
            <w:rPr>
              <w:rFonts w:ascii="Arial" w:hAnsi="Arial" w:cs="Arial"/>
              <w:color w:val="1E1E1E"/>
              <w:sz w:val="8"/>
              <w:szCs w:val="8"/>
            </w:rPr>
          </w:pPr>
        </w:p>
      </w:tc>
      <w:tc>
        <w:tcPr>
          <w:tcW w:w="1959" w:type="dxa"/>
          <w:shd w:val="clear" w:color="auto" w:fill="auto"/>
        </w:tcPr>
        <w:p w:rsidR="008B07C6" w:rsidRPr="00EB0B1E" w:rsidRDefault="008B07C6" w:rsidP="0064776C">
          <w:pPr>
            <w:pStyle w:val="Footer"/>
            <w:jc w:val="center"/>
            <w:rPr>
              <w:rFonts w:ascii="Arial" w:hAnsi="Arial" w:cs="Arial"/>
              <w:color w:val="1E1E1E"/>
              <w:sz w:val="8"/>
              <w:szCs w:val="8"/>
            </w:rPr>
          </w:pPr>
        </w:p>
      </w:tc>
    </w:tr>
    <w:tr w:rsidR="008B07C6" w:rsidRPr="0064776C" w:rsidTr="002E2ECB">
      <w:trPr>
        <w:jc w:val="center"/>
      </w:trPr>
      <w:tc>
        <w:tcPr>
          <w:tcW w:w="10423" w:type="dxa"/>
          <w:gridSpan w:val="6"/>
        </w:tcPr>
        <w:p w:rsidR="008B07C6" w:rsidRPr="00EB0B1E" w:rsidRDefault="008B07C6"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8B07C6" w:rsidRPr="00660676" w:rsidRDefault="008B07C6"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68" w:rsidRDefault="00B9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C6" w:rsidRDefault="008B07C6">
      <w:r>
        <w:separator/>
      </w:r>
    </w:p>
  </w:footnote>
  <w:footnote w:type="continuationSeparator" w:id="0">
    <w:p w:rsidR="008B07C6" w:rsidRDefault="008B0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68" w:rsidRDefault="00B96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C6" w:rsidRPr="00F42DAA" w:rsidRDefault="008B07C6"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8B07C6" w:rsidRPr="00B64C5D" w:rsidRDefault="008B07C6">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3EB8FE33" wp14:editId="59FCCF14">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7C6" w:rsidRPr="00CC0B20" w:rsidRDefault="008B07C6"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B6B06" w:rsidRPr="00CC0B20" w:rsidRDefault="00CC0B20" w:rsidP="00CC0B20">
                      <w:pPr>
                        <w:rPr>
                          <w:rFonts w:ascii="Arial" w:hAnsi="Arial" w:cs="Arial"/>
                          <w:b/>
                          <w:color w:val="auto"/>
                        </w:rPr>
                      </w:pPr>
                      <w:r>
                        <w:rPr>
                          <w:rFonts w:ascii="Arial" w:hAnsi="Arial" w:cs="Arial"/>
                          <w:b/>
                          <w:color w:val="auto"/>
                        </w:rPr>
                        <w:t xml:space="preserve">ROLE DEFINITION </w:t>
                      </w:r>
                      <w:r w:rsidR="008B6B06" w:rsidRPr="00CC0B20">
                        <w:rPr>
                          <w:rFonts w:ascii="Arial" w:hAnsi="Arial" w:cs="Arial"/>
                          <w:b/>
                          <w:color w:val="auto"/>
                        </w:rPr>
                        <w:t xml:space="preserve"> </w:t>
                      </w:r>
                    </w:p>
                  </w:txbxContent>
                </v:textbox>
              </v:shape>
            </v:group>
          </w:pict>
        </mc:Fallback>
      </mc:AlternateContent>
    </w:r>
  </w:p>
  <w:p w:rsidR="008B07C6" w:rsidRDefault="00B96268" w:rsidP="00B96268">
    <w:pPr>
      <w:jc w:val="right"/>
      <w:rPr>
        <w:sz w:val="8"/>
        <w:szCs w:val="8"/>
      </w:rPr>
    </w:pPr>
    <w:r>
      <w:rPr>
        <w:noProof/>
      </w:rPr>
      <w:drawing>
        <wp:inline distT="0" distB="0" distL="0" distR="0" wp14:anchorId="7619904B" wp14:editId="4DC182A9">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8B07C6" w:rsidRDefault="008B07C6">
    <w:pPr>
      <w:rPr>
        <w:sz w:val="8"/>
        <w:szCs w:val="8"/>
      </w:rPr>
    </w:pPr>
  </w:p>
  <w:p w:rsidR="008B07C6" w:rsidRDefault="008B07C6">
    <w:pPr>
      <w:rPr>
        <w:sz w:val="8"/>
        <w:szCs w:val="8"/>
      </w:rPr>
    </w:pPr>
  </w:p>
  <w:p w:rsidR="008B07C6" w:rsidRDefault="008B07C6">
    <w:pPr>
      <w:rPr>
        <w:sz w:val="8"/>
        <w:szCs w:val="8"/>
      </w:rPr>
    </w:pPr>
  </w:p>
  <w:p w:rsidR="008B07C6" w:rsidRDefault="008B07C6">
    <w:pPr>
      <w:rPr>
        <w:sz w:val="8"/>
        <w:szCs w:val="8"/>
      </w:rPr>
    </w:pPr>
  </w:p>
  <w:p w:rsidR="008B07C6" w:rsidRDefault="008B07C6">
    <w:pPr>
      <w:rPr>
        <w:sz w:val="8"/>
        <w:szCs w:val="8"/>
      </w:rPr>
    </w:pPr>
  </w:p>
  <w:p w:rsidR="008B07C6" w:rsidRPr="00B64C5D" w:rsidRDefault="008B07C6">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68" w:rsidRDefault="00B96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5"/>
  </w:num>
  <w:num w:numId="6">
    <w:abstractNumId w:val="7"/>
  </w:num>
  <w:num w:numId="7">
    <w:abstractNumId w:val="6"/>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0074"/>
    <w:rsid w:val="001245B9"/>
    <w:rsid w:val="001361E8"/>
    <w:rsid w:val="0014263D"/>
    <w:rsid w:val="00154951"/>
    <w:rsid w:val="00166477"/>
    <w:rsid w:val="00174861"/>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51F9A"/>
    <w:rsid w:val="0035339A"/>
    <w:rsid w:val="0035624F"/>
    <w:rsid w:val="00383175"/>
    <w:rsid w:val="003A6929"/>
    <w:rsid w:val="003B732C"/>
    <w:rsid w:val="003C2D08"/>
    <w:rsid w:val="003C3FF1"/>
    <w:rsid w:val="003D0560"/>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42FA"/>
    <w:rsid w:val="004A19F8"/>
    <w:rsid w:val="004A202C"/>
    <w:rsid w:val="004B5C2B"/>
    <w:rsid w:val="004C1BA5"/>
    <w:rsid w:val="004F1FB5"/>
    <w:rsid w:val="004F5C8A"/>
    <w:rsid w:val="00502A0A"/>
    <w:rsid w:val="00505FA6"/>
    <w:rsid w:val="00514543"/>
    <w:rsid w:val="0051681A"/>
    <w:rsid w:val="00522BEB"/>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E305B"/>
    <w:rsid w:val="006E582C"/>
    <w:rsid w:val="006F4DAA"/>
    <w:rsid w:val="00724129"/>
    <w:rsid w:val="00727FCF"/>
    <w:rsid w:val="00731496"/>
    <w:rsid w:val="00736DA1"/>
    <w:rsid w:val="00742798"/>
    <w:rsid w:val="00746EE7"/>
    <w:rsid w:val="00767787"/>
    <w:rsid w:val="00770D61"/>
    <w:rsid w:val="00776F3D"/>
    <w:rsid w:val="00791281"/>
    <w:rsid w:val="00794CC1"/>
    <w:rsid w:val="00796099"/>
    <w:rsid w:val="007A5A00"/>
    <w:rsid w:val="007D468D"/>
    <w:rsid w:val="007D7C67"/>
    <w:rsid w:val="0080573E"/>
    <w:rsid w:val="008120B1"/>
    <w:rsid w:val="008206D4"/>
    <w:rsid w:val="00820942"/>
    <w:rsid w:val="00822290"/>
    <w:rsid w:val="00832366"/>
    <w:rsid w:val="008328DD"/>
    <w:rsid w:val="00832E38"/>
    <w:rsid w:val="00841EF7"/>
    <w:rsid w:val="0084464D"/>
    <w:rsid w:val="00851166"/>
    <w:rsid w:val="008635F0"/>
    <w:rsid w:val="00865872"/>
    <w:rsid w:val="00867CCE"/>
    <w:rsid w:val="0089677A"/>
    <w:rsid w:val="008B07C6"/>
    <w:rsid w:val="008B6B06"/>
    <w:rsid w:val="008D7AA8"/>
    <w:rsid w:val="008F4258"/>
    <w:rsid w:val="008F5D3B"/>
    <w:rsid w:val="0090629E"/>
    <w:rsid w:val="00911A85"/>
    <w:rsid w:val="00914576"/>
    <w:rsid w:val="009151DF"/>
    <w:rsid w:val="00915BA5"/>
    <w:rsid w:val="00921235"/>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F5612"/>
    <w:rsid w:val="009F60DD"/>
    <w:rsid w:val="00A13048"/>
    <w:rsid w:val="00A17328"/>
    <w:rsid w:val="00A2095D"/>
    <w:rsid w:val="00A2375E"/>
    <w:rsid w:val="00A239E5"/>
    <w:rsid w:val="00A30728"/>
    <w:rsid w:val="00A32273"/>
    <w:rsid w:val="00A362A1"/>
    <w:rsid w:val="00A3711D"/>
    <w:rsid w:val="00A43F03"/>
    <w:rsid w:val="00A51726"/>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96268"/>
    <w:rsid w:val="00BD26F4"/>
    <w:rsid w:val="00BD4672"/>
    <w:rsid w:val="00BE2F2C"/>
    <w:rsid w:val="00BF64EE"/>
    <w:rsid w:val="00BF6E0F"/>
    <w:rsid w:val="00C01C93"/>
    <w:rsid w:val="00C2124F"/>
    <w:rsid w:val="00C2457D"/>
    <w:rsid w:val="00C41A1A"/>
    <w:rsid w:val="00C45384"/>
    <w:rsid w:val="00C46ADA"/>
    <w:rsid w:val="00C65721"/>
    <w:rsid w:val="00C75135"/>
    <w:rsid w:val="00C801BE"/>
    <w:rsid w:val="00C820BC"/>
    <w:rsid w:val="00C858B1"/>
    <w:rsid w:val="00C94898"/>
    <w:rsid w:val="00CB01C5"/>
    <w:rsid w:val="00CB025E"/>
    <w:rsid w:val="00CB432D"/>
    <w:rsid w:val="00CC0B20"/>
    <w:rsid w:val="00CC7876"/>
    <w:rsid w:val="00CD0885"/>
    <w:rsid w:val="00CE0059"/>
    <w:rsid w:val="00CE5063"/>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5304"/>
    <w:rsid w:val="00DC043E"/>
    <w:rsid w:val="00DC1BF9"/>
    <w:rsid w:val="00DC5EEF"/>
    <w:rsid w:val="00DC6831"/>
    <w:rsid w:val="00DD6560"/>
    <w:rsid w:val="00DD6B75"/>
    <w:rsid w:val="00DE7FBB"/>
    <w:rsid w:val="00DF2162"/>
    <w:rsid w:val="00DF235D"/>
    <w:rsid w:val="00E02817"/>
    <w:rsid w:val="00E1510C"/>
    <w:rsid w:val="00E178D5"/>
    <w:rsid w:val="00E20F37"/>
    <w:rsid w:val="00E316CD"/>
    <w:rsid w:val="00E4226B"/>
    <w:rsid w:val="00E574E2"/>
    <w:rsid w:val="00E60DA8"/>
    <w:rsid w:val="00E63856"/>
    <w:rsid w:val="00E7333B"/>
    <w:rsid w:val="00E9356C"/>
    <w:rsid w:val="00E97062"/>
    <w:rsid w:val="00EA21CC"/>
    <w:rsid w:val="00EA430E"/>
    <w:rsid w:val="00EA55B2"/>
    <w:rsid w:val="00EB0B1E"/>
    <w:rsid w:val="00EC3F63"/>
    <w:rsid w:val="00EC52B4"/>
    <w:rsid w:val="00EE4679"/>
    <w:rsid w:val="00EE5D67"/>
    <w:rsid w:val="00EF2FF5"/>
    <w:rsid w:val="00EF5B3D"/>
    <w:rsid w:val="00F11CE3"/>
    <w:rsid w:val="00F25FED"/>
    <w:rsid w:val="00F354EF"/>
    <w:rsid w:val="00F3574C"/>
    <w:rsid w:val="00F42DAA"/>
    <w:rsid w:val="00F56B31"/>
    <w:rsid w:val="00F8188C"/>
    <w:rsid w:val="00F84FF0"/>
    <w:rsid w:val="00F958A8"/>
    <w:rsid w:val="00FB3090"/>
    <w:rsid w:val="00FB4311"/>
    <w:rsid w:val="00FC3F42"/>
    <w:rsid w:val="00FE0EB6"/>
    <w:rsid w:val="00FE27CE"/>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2E558-6A7E-4A34-8BAC-848EF2AA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2016-02-16T13:38:00Z</dcterms:created>
  <dcterms:modified xsi:type="dcterms:W3CDTF">2017-02-01T13:59:00Z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